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1" w:rsidRPr="00201B11" w:rsidRDefault="007452A0" w:rsidP="00201B11">
      <w:pPr>
        <w:spacing w:before="88"/>
        <w:ind w:right="207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WEB OVERVIEW for </w:t>
      </w:r>
      <w:r w:rsidR="00201B11" w:rsidRPr="00201B11">
        <w:rPr>
          <w:rFonts w:ascii="Arial" w:hAnsi="Arial" w:cs="Arial"/>
          <w:b/>
          <w:sz w:val="28"/>
          <w:szCs w:val="28"/>
        </w:rPr>
        <w:t>C R I M E - P I C S II</w:t>
      </w:r>
      <w:r w:rsidR="00201B11" w:rsidRPr="00201B11">
        <w:rPr>
          <w:rFonts w:ascii="Arial" w:hAnsi="Arial" w:cs="Arial"/>
          <w:b/>
          <w:sz w:val="28"/>
          <w:szCs w:val="28"/>
        </w:rPr>
        <w:br/>
      </w:r>
      <w:r w:rsidR="00201B11" w:rsidRPr="00201B11">
        <w:rPr>
          <w:rFonts w:ascii="Arial" w:hAnsi="Arial" w:cs="Arial"/>
          <w:b/>
          <w:i/>
          <w:sz w:val="28"/>
          <w:szCs w:val="28"/>
        </w:rPr>
        <w:t>M A N U A</w:t>
      </w:r>
      <w:r w:rsidR="00201B11" w:rsidRPr="00201B11">
        <w:rPr>
          <w:rFonts w:ascii="Arial" w:hAnsi="Arial" w:cs="Arial"/>
          <w:b/>
          <w:i/>
          <w:spacing w:val="62"/>
          <w:sz w:val="28"/>
          <w:szCs w:val="28"/>
        </w:rPr>
        <w:t xml:space="preserve"> </w:t>
      </w:r>
      <w:r w:rsidR="00201B11" w:rsidRPr="00201B11">
        <w:rPr>
          <w:rFonts w:ascii="Arial" w:hAnsi="Arial" w:cs="Arial"/>
          <w:b/>
          <w:i/>
          <w:sz w:val="28"/>
          <w:szCs w:val="28"/>
        </w:rPr>
        <w:t>L</w:t>
      </w:r>
    </w:p>
    <w:p w:rsidR="00201B11" w:rsidRPr="00201B11" w:rsidRDefault="00201B11" w:rsidP="00201B11">
      <w:pPr>
        <w:pStyle w:val="BodyText"/>
        <w:spacing w:before="90"/>
        <w:ind w:left="0" w:right="231" w:firstLine="0"/>
        <w:rPr>
          <w:rFonts w:cs="Arial"/>
          <w:sz w:val="28"/>
          <w:szCs w:val="28"/>
          <w:u w:val="single"/>
        </w:rPr>
      </w:pPr>
    </w:p>
    <w:p w:rsidR="00201B11" w:rsidRPr="007452A0" w:rsidRDefault="00201B11" w:rsidP="007452A0">
      <w:pPr>
        <w:pStyle w:val="BodyText"/>
        <w:spacing w:before="90"/>
        <w:ind w:left="0" w:right="231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This is an overview of Manual Contents only. All details are available in the full copy of the Manual. </w:t>
      </w:r>
    </w:p>
    <w:p w:rsidR="007452A0" w:rsidRDefault="007452A0" w:rsidP="00201B11">
      <w:pPr>
        <w:pStyle w:val="BodyText"/>
        <w:ind w:left="0" w:right="360" w:firstLine="0"/>
        <w:rPr>
          <w:rFonts w:cs="Arial"/>
          <w:position w:val="1"/>
          <w:sz w:val="28"/>
          <w:szCs w:val="28"/>
        </w:rPr>
      </w:pPr>
    </w:p>
    <w:p w:rsidR="00201B11" w:rsidRPr="00201B11" w:rsidRDefault="00201B11" w:rsidP="00201B11">
      <w:pPr>
        <w:pStyle w:val="BodyText"/>
        <w:ind w:left="0" w:right="360" w:firstLine="0"/>
        <w:rPr>
          <w:rFonts w:cs="Arial"/>
          <w:sz w:val="28"/>
          <w:szCs w:val="28"/>
        </w:rPr>
      </w:pPr>
      <w:r w:rsidRPr="00201B11">
        <w:rPr>
          <w:rFonts w:cs="Arial"/>
          <w:position w:val="1"/>
          <w:sz w:val="28"/>
          <w:szCs w:val="28"/>
        </w:rPr>
        <w:t xml:space="preserve">The </w:t>
      </w:r>
      <w:r w:rsidRPr="00201B11">
        <w:rPr>
          <w:rFonts w:cs="Arial"/>
          <w:b/>
          <w:sz w:val="28"/>
          <w:szCs w:val="28"/>
        </w:rPr>
        <w:t xml:space="preserve">CRIME-PICS II </w:t>
      </w:r>
      <w:r w:rsidRPr="00201B11">
        <w:rPr>
          <w:rFonts w:cs="Arial"/>
          <w:position w:val="1"/>
          <w:sz w:val="28"/>
          <w:szCs w:val="28"/>
        </w:rPr>
        <w:t xml:space="preserve">instrument is straightforward to </w:t>
      </w:r>
      <w:r w:rsidRPr="00201B11">
        <w:rPr>
          <w:rFonts w:cs="Arial"/>
          <w:sz w:val="28"/>
          <w:szCs w:val="28"/>
        </w:rPr>
        <w:t>administer and can be scored quickly and easily. The whole process including scoring usually takes no more than 15</w:t>
      </w:r>
      <w:r>
        <w:rPr>
          <w:rFonts w:cs="Arial"/>
          <w:sz w:val="28"/>
          <w:szCs w:val="28"/>
        </w:rPr>
        <w:t xml:space="preserve"> </w:t>
      </w:r>
      <w:r w:rsidRPr="00201B11">
        <w:rPr>
          <w:rFonts w:cs="Arial"/>
          <w:sz w:val="28"/>
          <w:szCs w:val="28"/>
        </w:rPr>
        <w:t>minutes</w:t>
      </w:r>
    </w:p>
    <w:p w:rsidR="00201B11" w:rsidRPr="00201B11" w:rsidRDefault="00201B11" w:rsidP="00201B11">
      <w:pPr>
        <w:rPr>
          <w:rFonts w:ascii="Arial" w:hAnsi="Arial" w:cs="Arial"/>
          <w:sz w:val="28"/>
          <w:szCs w:val="28"/>
        </w:rPr>
      </w:pPr>
    </w:p>
    <w:p w:rsidR="00201B11" w:rsidRPr="00201B11" w:rsidRDefault="00201B11" w:rsidP="00201B11">
      <w:pPr>
        <w:pStyle w:val="BodyText"/>
        <w:spacing w:before="1"/>
        <w:ind w:left="0" w:right="286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The instrument consists of 20 questionnaire items and a 15-item "Problems" inventory. </w:t>
      </w:r>
    </w:p>
    <w:p w:rsidR="00201B11" w:rsidRPr="00201B11" w:rsidRDefault="00201B11" w:rsidP="00201B11">
      <w:pPr>
        <w:pStyle w:val="BodyText"/>
        <w:spacing w:before="1"/>
        <w:ind w:left="0" w:right="286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BodyText"/>
        <w:ind w:left="0" w:right="291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>The main score (which is referred to as 'G') represents that person's GENERAL ATTITUDE TO OFFENDING at the point in time at which the questionnaire was completed.</w:t>
      </w:r>
    </w:p>
    <w:p w:rsidR="00201B11" w:rsidRPr="00201B11" w:rsidRDefault="00201B11" w:rsidP="00201B11">
      <w:pPr>
        <w:pStyle w:val="BodyText"/>
        <w:spacing w:before="7"/>
        <w:ind w:left="0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BodyText"/>
        <w:ind w:left="0" w:right="360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In addition to this general score, the questionnaire provides specific measures of the </w:t>
      </w:r>
      <w:r w:rsidR="007452A0">
        <w:rPr>
          <w:rFonts w:cs="Arial"/>
          <w:sz w:val="28"/>
          <w:szCs w:val="28"/>
        </w:rPr>
        <w:t>person</w:t>
      </w:r>
      <w:r w:rsidRPr="00201B11">
        <w:rPr>
          <w:rFonts w:cs="Arial"/>
          <w:sz w:val="28"/>
          <w:szCs w:val="28"/>
        </w:rPr>
        <w:t>'s:</w:t>
      </w:r>
    </w:p>
    <w:p w:rsidR="00201B11" w:rsidRPr="00201B11" w:rsidRDefault="00201B11" w:rsidP="00201B11">
      <w:pPr>
        <w:pStyle w:val="BodyText"/>
        <w:spacing w:before="8"/>
        <w:ind w:left="0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ListParagraph"/>
        <w:numPr>
          <w:ilvl w:val="0"/>
          <w:numId w:val="17"/>
        </w:numPr>
        <w:tabs>
          <w:tab w:val="left" w:pos="1200"/>
        </w:tabs>
        <w:autoSpaceDE w:val="0"/>
        <w:autoSpaceDN w:val="0"/>
        <w:ind w:left="0" w:firstLine="0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anticipation of re-offending</w:t>
      </w:r>
      <w:r w:rsidRPr="00201B11">
        <w:rPr>
          <w:rFonts w:ascii="Arial" w:hAnsi="Arial" w:cs="Arial"/>
          <w:spacing w:val="1"/>
          <w:sz w:val="28"/>
          <w:szCs w:val="28"/>
        </w:rPr>
        <w:t xml:space="preserve"> </w:t>
      </w:r>
      <w:r w:rsidRPr="00201B11">
        <w:rPr>
          <w:rFonts w:ascii="Arial" w:hAnsi="Arial" w:cs="Arial"/>
          <w:sz w:val="28"/>
          <w:szCs w:val="28"/>
        </w:rPr>
        <w:t>('A')</w:t>
      </w:r>
    </w:p>
    <w:p w:rsidR="00201B11" w:rsidRPr="00201B11" w:rsidRDefault="00201B11" w:rsidP="00201B11">
      <w:pPr>
        <w:pStyle w:val="ListParagraph"/>
        <w:numPr>
          <w:ilvl w:val="0"/>
          <w:numId w:val="17"/>
        </w:numPr>
        <w:tabs>
          <w:tab w:val="left" w:pos="1200"/>
        </w:tabs>
        <w:autoSpaceDE w:val="0"/>
        <w:autoSpaceDN w:val="0"/>
        <w:spacing w:before="8"/>
        <w:ind w:left="0" w:firstLine="0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victim hurt denial</w:t>
      </w:r>
      <w:r w:rsidRPr="00201B11">
        <w:rPr>
          <w:rFonts w:ascii="Arial" w:hAnsi="Arial" w:cs="Arial"/>
          <w:spacing w:val="4"/>
          <w:sz w:val="28"/>
          <w:szCs w:val="28"/>
        </w:rPr>
        <w:t xml:space="preserve"> </w:t>
      </w:r>
      <w:r w:rsidRPr="00201B11">
        <w:rPr>
          <w:rFonts w:ascii="Arial" w:hAnsi="Arial" w:cs="Arial"/>
          <w:sz w:val="28"/>
          <w:szCs w:val="28"/>
        </w:rPr>
        <w:t>('V')</w:t>
      </w:r>
    </w:p>
    <w:p w:rsidR="00201B11" w:rsidRPr="00201B11" w:rsidRDefault="00201B11" w:rsidP="00201B11">
      <w:pPr>
        <w:pStyle w:val="ListParagraph"/>
        <w:numPr>
          <w:ilvl w:val="0"/>
          <w:numId w:val="17"/>
        </w:numPr>
        <w:tabs>
          <w:tab w:val="left" w:pos="1200"/>
        </w:tabs>
        <w:autoSpaceDE w:val="0"/>
        <w:autoSpaceDN w:val="0"/>
        <w:spacing w:before="8"/>
        <w:ind w:left="0" w:firstLine="0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evaluation of crime as worthwhile</w:t>
      </w:r>
      <w:r w:rsidRPr="00201B11">
        <w:rPr>
          <w:rFonts w:ascii="Arial" w:hAnsi="Arial" w:cs="Arial"/>
          <w:spacing w:val="3"/>
          <w:sz w:val="28"/>
          <w:szCs w:val="28"/>
        </w:rPr>
        <w:t xml:space="preserve"> </w:t>
      </w:r>
      <w:r w:rsidRPr="00201B11">
        <w:rPr>
          <w:rFonts w:ascii="Arial" w:hAnsi="Arial" w:cs="Arial"/>
          <w:sz w:val="28"/>
          <w:szCs w:val="28"/>
        </w:rPr>
        <w:t>('E')</w:t>
      </w:r>
    </w:p>
    <w:p w:rsidR="00201B11" w:rsidRPr="00201B11" w:rsidRDefault="00201B11" w:rsidP="00201B11">
      <w:pPr>
        <w:pStyle w:val="ListParagraph"/>
        <w:numPr>
          <w:ilvl w:val="0"/>
          <w:numId w:val="17"/>
        </w:numPr>
        <w:tabs>
          <w:tab w:val="left" w:pos="1200"/>
        </w:tabs>
        <w:autoSpaceDE w:val="0"/>
        <w:autoSpaceDN w:val="0"/>
        <w:spacing w:before="8"/>
        <w:ind w:left="0" w:firstLine="0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perception of current life problems</w:t>
      </w:r>
      <w:r w:rsidRPr="00201B11">
        <w:rPr>
          <w:rFonts w:ascii="Arial" w:hAnsi="Arial" w:cs="Arial"/>
          <w:spacing w:val="3"/>
          <w:sz w:val="28"/>
          <w:szCs w:val="28"/>
        </w:rPr>
        <w:t xml:space="preserve"> </w:t>
      </w:r>
      <w:r w:rsidRPr="00201B11">
        <w:rPr>
          <w:rFonts w:ascii="Arial" w:hAnsi="Arial" w:cs="Arial"/>
          <w:sz w:val="28"/>
          <w:szCs w:val="28"/>
        </w:rPr>
        <w:t>('P')</w:t>
      </w:r>
    </w:p>
    <w:p w:rsidR="00201B11" w:rsidRPr="00201B11" w:rsidRDefault="00201B11" w:rsidP="00201B11">
      <w:pPr>
        <w:rPr>
          <w:rFonts w:ascii="Arial" w:hAnsi="Arial" w:cs="Arial"/>
          <w:sz w:val="28"/>
          <w:szCs w:val="28"/>
        </w:rPr>
      </w:pPr>
    </w:p>
    <w:p w:rsidR="00201B11" w:rsidRPr="00201B11" w:rsidRDefault="00201B11" w:rsidP="00201B11">
      <w:pPr>
        <w:rPr>
          <w:rFonts w:ascii="Arial" w:hAnsi="Arial" w:cs="Arial"/>
          <w:sz w:val="28"/>
          <w:szCs w:val="28"/>
        </w:rPr>
      </w:pPr>
    </w:p>
    <w:p w:rsidR="00201B11" w:rsidRDefault="007452A0" w:rsidP="00201B11">
      <w:pPr>
        <w:pStyle w:val="BodyText"/>
        <w:spacing w:before="1"/>
        <w:ind w:left="0" w:right="292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201B11" w:rsidRPr="00201B11">
        <w:rPr>
          <w:rFonts w:cs="Arial"/>
          <w:sz w:val="28"/>
          <w:szCs w:val="28"/>
        </w:rPr>
        <w:t xml:space="preserve"> numerical profile of the offender's attitudes on five</w:t>
      </w:r>
      <w:r w:rsidR="00201B11" w:rsidRPr="00201B11">
        <w:rPr>
          <w:rFonts w:cs="Arial"/>
          <w:spacing w:val="-23"/>
          <w:sz w:val="28"/>
          <w:szCs w:val="28"/>
        </w:rPr>
        <w:t xml:space="preserve"> </w:t>
      </w:r>
      <w:r w:rsidR="00201B11" w:rsidRPr="00201B11">
        <w:rPr>
          <w:rFonts w:cs="Arial"/>
          <w:sz w:val="28"/>
          <w:szCs w:val="28"/>
        </w:rPr>
        <w:t>scales can be obtained. This is a snapshot at one point in time. A similar snapshot obtained by repeating the process at some later time enables identification of any change on each of the five scales. A profile of change can be obtained by comparing scores at different</w:t>
      </w:r>
      <w:r w:rsidR="00201B11" w:rsidRPr="00201B11">
        <w:rPr>
          <w:rFonts w:cs="Arial"/>
          <w:spacing w:val="-9"/>
          <w:sz w:val="28"/>
          <w:szCs w:val="28"/>
        </w:rPr>
        <w:t xml:space="preserve"> </w:t>
      </w:r>
      <w:r w:rsidR="00201B11" w:rsidRPr="00201B11">
        <w:rPr>
          <w:rFonts w:cs="Arial"/>
          <w:sz w:val="28"/>
          <w:szCs w:val="28"/>
        </w:rPr>
        <w:t xml:space="preserve">times. </w:t>
      </w:r>
    </w:p>
    <w:p w:rsidR="00201B11" w:rsidRPr="00201B11" w:rsidRDefault="00201B11" w:rsidP="00201B11">
      <w:pPr>
        <w:pStyle w:val="BodyText"/>
        <w:spacing w:before="1"/>
        <w:ind w:left="0" w:right="292" w:firstLine="0"/>
        <w:rPr>
          <w:rFonts w:cs="Arial"/>
          <w:sz w:val="28"/>
          <w:szCs w:val="28"/>
        </w:rPr>
      </w:pPr>
    </w:p>
    <w:p w:rsidR="00201B11" w:rsidRDefault="00201B11" w:rsidP="00201B11">
      <w:pPr>
        <w:pStyle w:val="BodyText"/>
        <w:spacing w:before="1"/>
        <w:ind w:left="0" w:right="286" w:firstLine="0"/>
        <w:rPr>
          <w:rFonts w:cs="Arial"/>
          <w:sz w:val="28"/>
          <w:szCs w:val="28"/>
        </w:rPr>
      </w:pPr>
      <w:r w:rsidRPr="00201B11">
        <w:rPr>
          <w:rFonts w:cs="Arial"/>
          <w:b/>
          <w:sz w:val="28"/>
          <w:szCs w:val="28"/>
        </w:rPr>
        <w:t xml:space="preserve">CRIME-PICS II </w:t>
      </w:r>
      <w:r w:rsidRPr="00201B11">
        <w:rPr>
          <w:rFonts w:cs="Arial"/>
          <w:sz w:val="28"/>
          <w:szCs w:val="28"/>
        </w:rPr>
        <w:t>scores can be aggregated across groups of offenders to evaluate general patterns of change. This is particularly useful to those who wish to evaluate and/ or demonstrate the impact of any intervention programmes.</w:t>
      </w:r>
    </w:p>
    <w:p w:rsidR="00201B11" w:rsidRPr="00201B11" w:rsidRDefault="00201B11" w:rsidP="00201B11">
      <w:pPr>
        <w:pStyle w:val="BodyText"/>
        <w:spacing w:before="1"/>
        <w:ind w:left="0" w:right="286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BodyText"/>
        <w:spacing w:before="1"/>
        <w:ind w:left="0" w:right="270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A list of available research reports, academic journal articles and other publications are available on the CRIME-PICS website: </w:t>
      </w:r>
      <w:hyperlink r:id="rId7">
        <w:r w:rsidRPr="00201B11">
          <w:rPr>
            <w:rFonts w:cs="Arial"/>
            <w:color w:val="0000FF"/>
            <w:sz w:val="28"/>
            <w:szCs w:val="28"/>
            <w:u w:val="single" w:color="0000FF"/>
          </w:rPr>
          <w:t>http://www.crime-pics.co.uk</w:t>
        </w:r>
      </w:hyperlink>
    </w:p>
    <w:p w:rsidR="00201B11" w:rsidRPr="00201B11" w:rsidRDefault="00201B11" w:rsidP="00201B11">
      <w:pPr>
        <w:pStyle w:val="BodyText"/>
        <w:spacing w:before="10"/>
        <w:ind w:left="0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BodyText"/>
        <w:spacing w:before="90"/>
        <w:ind w:left="0" w:right="285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Apart from their value as a tool in research projects, aggregate data from </w:t>
      </w:r>
      <w:r w:rsidRPr="00201B11">
        <w:rPr>
          <w:rFonts w:cs="Arial"/>
          <w:b/>
          <w:sz w:val="28"/>
          <w:szCs w:val="28"/>
        </w:rPr>
        <w:t xml:space="preserve">CRIME-PICS II </w:t>
      </w:r>
      <w:r w:rsidRPr="00201B11">
        <w:rPr>
          <w:rFonts w:cs="Arial"/>
          <w:sz w:val="28"/>
          <w:szCs w:val="28"/>
        </w:rPr>
        <w:t xml:space="preserve">are of interest to managers and policy makers, providing </w:t>
      </w:r>
      <w:r w:rsidRPr="00201B11">
        <w:rPr>
          <w:rFonts w:cs="Arial"/>
          <w:sz w:val="28"/>
          <w:szCs w:val="28"/>
        </w:rPr>
        <w:lastRenderedPageBreak/>
        <w:t>them with an additional numerical in</w:t>
      </w:r>
      <w:r w:rsidR="007452A0">
        <w:rPr>
          <w:rFonts w:cs="Arial"/>
          <w:sz w:val="28"/>
          <w:szCs w:val="28"/>
        </w:rPr>
        <w:t>dex of the overall impact of a</w:t>
      </w:r>
      <w:r w:rsidRPr="00201B11">
        <w:rPr>
          <w:rFonts w:cs="Arial"/>
          <w:sz w:val="28"/>
          <w:szCs w:val="28"/>
        </w:rPr>
        <w:t xml:space="preserve"> service</w:t>
      </w:r>
      <w:r w:rsidR="007452A0">
        <w:rPr>
          <w:rFonts w:cs="Arial"/>
          <w:sz w:val="28"/>
          <w:szCs w:val="28"/>
        </w:rPr>
        <w:t xml:space="preserve"> or programme</w:t>
      </w:r>
      <w:r w:rsidRPr="00201B11">
        <w:rPr>
          <w:rFonts w:cs="Arial"/>
          <w:sz w:val="28"/>
          <w:szCs w:val="28"/>
        </w:rPr>
        <w:t xml:space="preserve">. The instrument allows </w:t>
      </w:r>
      <w:r w:rsidR="007452A0">
        <w:rPr>
          <w:rFonts w:cs="Arial"/>
          <w:sz w:val="28"/>
          <w:szCs w:val="28"/>
        </w:rPr>
        <w:t>users</w:t>
      </w:r>
      <w:r w:rsidRPr="00201B11">
        <w:rPr>
          <w:rFonts w:cs="Arial"/>
          <w:sz w:val="28"/>
          <w:szCs w:val="28"/>
        </w:rPr>
        <w:t xml:space="preserve"> to demonstrate effectiveness in a standard way that is easily communicated and is statistically meaningful.</w:t>
      </w:r>
    </w:p>
    <w:p w:rsidR="00201B11" w:rsidRPr="00201B11" w:rsidRDefault="00201B11" w:rsidP="00201B11">
      <w:pPr>
        <w:pStyle w:val="BodyText"/>
        <w:ind w:left="0" w:firstLine="0"/>
        <w:rPr>
          <w:rFonts w:cs="Arial"/>
          <w:sz w:val="28"/>
          <w:szCs w:val="28"/>
        </w:rPr>
      </w:pPr>
    </w:p>
    <w:p w:rsidR="00201B11" w:rsidRPr="00201B11" w:rsidRDefault="00201B11" w:rsidP="00201B11">
      <w:pPr>
        <w:pStyle w:val="BodyText"/>
        <w:spacing w:before="1"/>
        <w:ind w:left="0" w:right="283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</w:rPr>
        <w:t xml:space="preserve">In sum, extensive use with tens of thousands of offenders shows that </w:t>
      </w:r>
      <w:r w:rsidRPr="00201B11">
        <w:rPr>
          <w:rFonts w:cs="Arial"/>
          <w:b/>
          <w:sz w:val="28"/>
          <w:szCs w:val="28"/>
        </w:rPr>
        <w:t xml:space="preserve">CRIME-PICS II </w:t>
      </w:r>
      <w:r w:rsidRPr="00201B11">
        <w:rPr>
          <w:rFonts w:cs="Arial"/>
          <w:sz w:val="28"/>
          <w:szCs w:val="28"/>
        </w:rPr>
        <w:t xml:space="preserve">is user friendly and stimulates interest among offenders. </w:t>
      </w:r>
      <w:r w:rsidR="007452A0">
        <w:rPr>
          <w:rFonts w:cs="Arial"/>
          <w:sz w:val="28"/>
          <w:szCs w:val="28"/>
        </w:rPr>
        <w:t xml:space="preserve">Its use is for a range of client types, including youth offenders. </w:t>
      </w:r>
      <w:r w:rsidRPr="00201B11">
        <w:rPr>
          <w:rFonts w:cs="Arial"/>
          <w:sz w:val="28"/>
          <w:szCs w:val="28"/>
        </w:rPr>
        <w:t xml:space="preserve">It provides information that has immediate relevance to users, as well as giving a valid base line measure against which the effects of any intervention programme can be measured. </w:t>
      </w:r>
    </w:p>
    <w:p w:rsidR="00C75F6D" w:rsidRDefault="00C75F6D" w:rsidP="00201B11">
      <w:pPr>
        <w:pStyle w:val="BodyText"/>
        <w:spacing w:before="90"/>
        <w:ind w:left="0" w:right="231" w:firstLine="0"/>
        <w:rPr>
          <w:rFonts w:cs="Arial"/>
          <w:sz w:val="28"/>
          <w:szCs w:val="28"/>
          <w:u w:val="single"/>
        </w:rPr>
      </w:pPr>
    </w:p>
    <w:p w:rsidR="00C75F6D" w:rsidRDefault="00C75F6D" w:rsidP="00201B11">
      <w:pPr>
        <w:pStyle w:val="BodyText"/>
        <w:spacing w:before="90"/>
        <w:ind w:left="0" w:right="231" w:firstLine="0"/>
        <w:rPr>
          <w:rFonts w:cs="Arial"/>
          <w:sz w:val="28"/>
          <w:szCs w:val="28"/>
          <w:u w:val="single"/>
        </w:rPr>
      </w:pPr>
    </w:p>
    <w:p w:rsidR="00201B11" w:rsidRPr="00201B11" w:rsidRDefault="00201B11" w:rsidP="00201B11">
      <w:pPr>
        <w:pStyle w:val="BodyText"/>
        <w:spacing w:before="90"/>
        <w:ind w:left="0" w:right="231" w:firstLine="0"/>
        <w:rPr>
          <w:rFonts w:cs="Arial"/>
          <w:sz w:val="28"/>
          <w:szCs w:val="28"/>
        </w:rPr>
      </w:pPr>
      <w:r w:rsidRPr="00201B11">
        <w:rPr>
          <w:rFonts w:cs="Arial"/>
          <w:sz w:val="28"/>
          <w:szCs w:val="28"/>
          <w:u w:val="single"/>
        </w:rPr>
        <w:t>The full copy of the 28 page Manual contains the following sections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Introduction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The CRIME PICS II Instrument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Instructions for Administration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CRIME-PICS II Scoring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Score Conversion and Score Profile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Derivation of the Scaled Scores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Reliability of the Scales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Validity of the Scales</w:t>
      </w:r>
    </w:p>
    <w:p w:rsidR="00201B11" w:rsidRPr="00201B11" w:rsidRDefault="00201B11" w:rsidP="00201B11">
      <w:pPr>
        <w:spacing w:before="262"/>
        <w:ind w:right="2008"/>
        <w:rPr>
          <w:rFonts w:ascii="Arial" w:hAnsi="Arial" w:cs="Arial"/>
          <w:sz w:val="28"/>
          <w:szCs w:val="28"/>
        </w:rPr>
      </w:pPr>
      <w:r w:rsidRPr="00201B11">
        <w:rPr>
          <w:rFonts w:ascii="Arial" w:hAnsi="Arial" w:cs="Arial"/>
          <w:sz w:val="28"/>
          <w:szCs w:val="28"/>
        </w:rPr>
        <w:t>Summary</w:t>
      </w:r>
    </w:p>
    <w:p w:rsidR="00201B11" w:rsidRPr="00201B11" w:rsidRDefault="00201B11" w:rsidP="00201B11">
      <w:pPr>
        <w:pStyle w:val="BodyText"/>
        <w:spacing w:before="2"/>
        <w:ind w:left="0" w:firstLine="0"/>
        <w:rPr>
          <w:rFonts w:cs="Arial"/>
          <w:sz w:val="28"/>
          <w:szCs w:val="28"/>
        </w:rPr>
      </w:pPr>
    </w:p>
    <w:p w:rsidR="003A5A2A" w:rsidRPr="00201B11" w:rsidRDefault="003A5A2A" w:rsidP="00201B11">
      <w:pPr>
        <w:rPr>
          <w:rFonts w:ascii="Arial" w:hAnsi="Arial" w:cs="Arial"/>
          <w:sz w:val="28"/>
          <w:szCs w:val="28"/>
        </w:rPr>
      </w:pPr>
    </w:p>
    <w:sectPr w:rsidR="003A5A2A" w:rsidRPr="00201B11" w:rsidSect="00267C6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CE" w:rsidRDefault="002A7CCE" w:rsidP="0069029C">
      <w:r>
        <w:separator/>
      </w:r>
    </w:p>
  </w:endnote>
  <w:endnote w:type="continuationSeparator" w:id="0">
    <w:p w:rsidR="002A7CCE" w:rsidRDefault="002A7CCE" w:rsidP="0069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8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20423" w:rsidRDefault="00520423" w:rsidP="0069029C">
            <w:pPr>
              <w:pStyle w:val="Footer"/>
            </w:pPr>
            <w:r>
              <w:t xml:space="preserve">Page </w:t>
            </w:r>
            <w:r w:rsidR="00525C9C"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 w:rsidR="00525C9C">
              <w:rPr>
                <w:sz w:val="24"/>
                <w:szCs w:val="24"/>
              </w:rPr>
              <w:fldChar w:fldCharType="separate"/>
            </w:r>
            <w:r w:rsidR="007452A0">
              <w:rPr>
                <w:noProof/>
              </w:rPr>
              <w:t>2</w:t>
            </w:r>
            <w:r w:rsidR="00525C9C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5C9C">
              <w:rPr>
                <w:sz w:val="24"/>
                <w:szCs w:val="24"/>
              </w:rPr>
              <w:fldChar w:fldCharType="begin"/>
            </w:r>
            <w:r>
              <w:instrText xml:space="preserve"> NUMPAGES  </w:instrText>
            </w:r>
            <w:r w:rsidR="00525C9C">
              <w:rPr>
                <w:sz w:val="24"/>
                <w:szCs w:val="24"/>
              </w:rPr>
              <w:fldChar w:fldCharType="separate"/>
            </w:r>
            <w:r w:rsidR="007452A0">
              <w:rPr>
                <w:noProof/>
              </w:rPr>
              <w:t>2</w:t>
            </w:r>
            <w:r w:rsidR="00525C9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20423" w:rsidRDefault="00520423" w:rsidP="00690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CE" w:rsidRDefault="002A7CCE" w:rsidP="0069029C">
      <w:r>
        <w:separator/>
      </w:r>
    </w:p>
  </w:footnote>
  <w:footnote w:type="continuationSeparator" w:id="0">
    <w:p w:rsidR="002A7CCE" w:rsidRDefault="002A7CCE" w:rsidP="0069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9C"/>
    <w:multiLevelType w:val="multilevel"/>
    <w:tmpl w:val="5614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416"/>
    <w:multiLevelType w:val="hybridMultilevel"/>
    <w:tmpl w:val="967A33A6"/>
    <w:lvl w:ilvl="0" w:tplc="E946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CA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E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E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2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6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CA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70274"/>
    <w:multiLevelType w:val="multilevel"/>
    <w:tmpl w:val="A98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C0F44"/>
    <w:multiLevelType w:val="hybridMultilevel"/>
    <w:tmpl w:val="D9B20DAC"/>
    <w:lvl w:ilvl="0" w:tplc="813C4A4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7070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0E7F"/>
    <w:multiLevelType w:val="multilevel"/>
    <w:tmpl w:val="9F82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FD6422"/>
    <w:multiLevelType w:val="hybridMultilevel"/>
    <w:tmpl w:val="09C04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2D63"/>
    <w:multiLevelType w:val="hybridMultilevel"/>
    <w:tmpl w:val="CDC0ECCA"/>
    <w:lvl w:ilvl="0" w:tplc="AB6C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B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26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0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E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4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383FFE"/>
    <w:multiLevelType w:val="multilevel"/>
    <w:tmpl w:val="8E1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14F1A"/>
    <w:multiLevelType w:val="hybridMultilevel"/>
    <w:tmpl w:val="C2165074"/>
    <w:lvl w:ilvl="0" w:tplc="C3D670E6">
      <w:start w:val="1"/>
      <w:numFmt w:val="decimal"/>
      <w:lvlText w:val="%1."/>
      <w:lvlJc w:val="left"/>
      <w:pPr>
        <w:ind w:left="505" w:hanging="350"/>
      </w:pPr>
      <w:rPr>
        <w:rFonts w:ascii="Arial" w:eastAsia="Arial" w:hAnsi="Arial" w:cs="Times New Roman" w:hint="default"/>
        <w:color w:val="070707"/>
        <w:sz w:val="21"/>
        <w:szCs w:val="21"/>
      </w:rPr>
    </w:lvl>
    <w:lvl w:ilvl="1" w:tplc="AE52F2D4">
      <w:start w:val="1"/>
      <w:numFmt w:val="bullet"/>
      <w:lvlText w:val="•"/>
      <w:lvlJc w:val="left"/>
      <w:pPr>
        <w:ind w:left="1472" w:hanging="350"/>
      </w:pPr>
    </w:lvl>
    <w:lvl w:ilvl="2" w:tplc="5F1E832C">
      <w:start w:val="1"/>
      <w:numFmt w:val="bullet"/>
      <w:lvlText w:val="•"/>
      <w:lvlJc w:val="left"/>
      <w:pPr>
        <w:ind w:left="2440" w:hanging="350"/>
      </w:pPr>
    </w:lvl>
    <w:lvl w:ilvl="3" w:tplc="A0DCAD3E">
      <w:start w:val="1"/>
      <w:numFmt w:val="bullet"/>
      <w:lvlText w:val="•"/>
      <w:lvlJc w:val="left"/>
      <w:pPr>
        <w:ind w:left="3407" w:hanging="350"/>
      </w:pPr>
    </w:lvl>
    <w:lvl w:ilvl="4" w:tplc="A6C66574">
      <w:start w:val="1"/>
      <w:numFmt w:val="bullet"/>
      <w:lvlText w:val="•"/>
      <w:lvlJc w:val="left"/>
      <w:pPr>
        <w:ind w:left="4375" w:hanging="350"/>
      </w:pPr>
    </w:lvl>
    <w:lvl w:ilvl="5" w:tplc="9C447D60">
      <w:start w:val="1"/>
      <w:numFmt w:val="bullet"/>
      <w:lvlText w:val="•"/>
      <w:lvlJc w:val="left"/>
      <w:pPr>
        <w:ind w:left="5342" w:hanging="350"/>
      </w:pPr>
    </w:lvl>
    <w:lvl w:ilvl="6" w:tplc="36C6C300">
      <w:start w:val="1"/>
      <w:numFmt w:val="bullet"/>
      <w:lvlText w:val="•"/>
      <w:lvlJc w:val="left"/>
      <w:pPr>
        <w:ind w:left="6310" w:hanging="350"/>
      </w:pPr>
    </w:lvl>
    <w:lvl w:ilvl="7" w:tplc="698A46BA">
      <w:start w:val="1"/>
      <w:numFmt w:val="bullet"/>
      <w:lvlText w:val="•"/>
      <w:lvlJc w:val="left"/>
      <w:pPr>
        <w:ind w:left="7277" w:hanging="350"/>
      </w:pPr>
    </w:lvl>
    <w:lvl w:ilvl="8" w:tplc="A0AA1504">
      <w:start w:val="1"/>
      <w:numFmt w:val="bullet"/>
      <w:lvlText w:val="•"/>
      <w:lvlJc w:val="left"/>
      <w:pPr>
        <w:ind w:left="8245" w:hanging="350"/>
      </w:pPr>
    </w:lvl>
  </w:abstractNum>
  <w:abstractNum w:abstractNumId="9">
    <w:nsid w:val="3F8629E7"/>
    <w:multiLevelType w:val="hybridMultilevel"/>
    <w:tmpl w:val="1E3C6A5E"/>
    <w:lvl w:ilvl="0" w:tplc="01DA7D9A">
      <w:start w:val="1"/>
      <w:numFmt w:val="decimal"/>
      <w:lvlText w:val="%1."/>
      <w:lvlJc w:val="left"/>
      <w:pPr>
        <w:ind w:left="488" w:hanging="342"/>
      </w:pPr>
      <w:rPr>
        <w:rFonts w:ascii="Arial" w:eastAsia="Arial" w:hAnsi="Arial" w:cs="Times New Roman" w:hint="default"/>
        <w:color w:val="070707"/>
        <w:spacing w:val="-9"/>
        <w:w w:val="108"/>
        <w:sz w:val="21"/>
        <w:szCs w:val="21"/>
      </w:rPr>
    </w:lvl>
    <w:lvl w:ilvl="1" w:tplc="1226A094">
      <w:start w:val="1"/>
      <w:numFmt w:val="bullet"/>
      <w:lvlText w:val="•"/>
      <w:lvlJc w:val="left"/>
      <w:pPr>
        <w:ind w:left="1458" w:hanging="342"/>
      </w:pPr>
    </w:lvl>
    <w:lvl w:ilvl="2" w:tplc="D5B29DFC">
      <w:start w:val="1"/>
      <w:numFmt w:val="bullet"/>
      <w:lvlText w:val="•"/>
      <w:lvlJc w:val="left"/>
      <w:pPr>
        <w:ind w:left="2427" w:hanging="342"/>
      </w:pPr>
    </w:lvl>
    <w:lvl w:ilvl="3" w:tplc="333C05CA">
      <w:start w:val="1"/>
      <w:numFmt w:val="bullet"/>
      <w:lvlText w:val="•"/>
      <w:lvlJc w:val="left"/>
      <w:pPr>
        <w:ind w:left="3396" w:hanging="342"/>
      </w:pPr>
    </w:lvl>
    <w:lvl w:ilvl="4" w:tplc="8332B40C">
      <w:start w:val="1"/>
      <w:numFmt w:val="bullet"/>
      <w:lvlText w:val="•"/>
      <w:lvlJc w:val="left"/>
      <w:pPr>
        <w:ind w:left="4365" w:hanging="342"/>
      </w:pPr>
    </w:lvl>
    <w:lvl w:ilvl="5" w:tplc="E202E97A">
      <w:start w:val="1"/>
      <w:numFmt w:val="bullet"/>
      <w:lvlText w:val="•"/>
      <w:lvlJc w:val="left"/>
      <w:pPr>
        <w:ind w:left="5334" w:hanging="342"/>
      </w:pPr>
    </w:lvl>
    <w:lvl w:ilvl="6" w:tplc="B3266CB4">
      <w:start w:val="1"/>
      <w:numFmt w:val="bullet"/>
      <w:lvlText w:val="•"/>
      <w:lvlJc w:val="left"/>
      <w:pPr>
        <w:ind w:left="6303" w:hanging="342"/>
      </w:pPr>
    </w:lvl>
    <w:lvl w:ilvl="7" w:tplc="C3820764">
      <w:start w:val="1"/>
      <w:numFmt w:val="bullet"/>
      <w:lvlText w:val="•"/>
      <w:lvlJc w:val="left"/>
      <w:pPr>
        <w:ind w:left="7272" w:hanging="342"/>
      </w:pPr>
    </w:lvl>
    <w:lvl w:ilvl="8" w:tplc="D5B05558">
      <w:start w:val="1"/>
      <w:numFmt w:val="bullet"/>
      <w:lvlText w:val="•"/>
      <w:lvlJc w:val="left"/>
      <w:pPr>
        <w:ind w:left="8241" w:hanging="342"/>
      </w:pPr>
    </w:lvl>
  </w:abstractNum>
  <w:abstractNum w:abstractNumId="10">
    <w:nsid w:val="4AE165CD"/>
    <w:multiLevelType w:val="multilevel"/>
    <w:tmpl w:val="562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678A3"/>
    <w:multiLevelType w:val="hybridMultilevel"/>
    <w:tmpl w:val="B354367E"/>
    <w:lvl w:ilvl="0" w:tplc="F820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E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E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E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4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2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A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516DF8"/>
    <w:multiLevelType w:val="hybridMultilevel"/>
    <w:tmpl w:val="32EA8168"/>
    <w:lvl w:ilvl="0" w:tplc="EAC41A10">
      <w:numFmt w:val="bullet"/>
      <w:lvlText w:val="-"/>
      <w:lvlJc w:val="left"/>
      <w:pPr>
        <w:ind w:left="1200" w:hanging="19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GB" w:eastAsia="en-GB" w:bidi="en-GB"/>
      </w:rPr>
    </w:lvl>
    <w:lvl w:ilvl="1" w:tplc="58EE0DA6">
      <w:start w:val="1"/>
      <w:numFmt w:val="decimal"/>
      <w:lvlText w:val="(%2)"/>
      <w:lvlJc w:val="left"/>
      <w:pPr>
        <w:ind w:left="2073" w:hanging="33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2" w:tplc="022A4B4E">
      <w:numFmt w:val="bullet"/>
      <w:lvlText w:val="•"/>
      <w:lvlJc w:val="left"/>
      <w:pPr>
        <w:ind w:left="2604" w:hanging="338"/>
      </w:pPr>
      <w:rPr>
        <w:rFonts w:hint="default"/>
        <w:lang w:val="en-GB" w:eastAsia="en-GB" w:bidi="en-GB"/>
      </w:rPr>
    </w:lvl>
    <w:lvl w:ilvl="3" w:tplc="48ECF03C">
      <w:numFmt w:val="bullet"/>
      <w:lvlText w:val="•"/>
      <w:lvlJc w:val="left"/>
      <w:pPr>
        <w:ind w:left="3128" w:hanging="338"/>
      </w:pPr>
      <w:rPr>
        <w:rFonts w:hint="default"/>
        <w:lang w:val="en-GB" w:eastAsia="en-GB" w:bidi="en-GB"/>
      </w:rPr>
    </w:lvl>
    <w:lvl w:ilvl="4" w:tplc="EAC87EA8">
      <w:numFmt w:val="bullet"/>
      <w:lvlText w:val="•"/>
      <w:lvlJc w:val="left"/>
      <w:pPr>
        <w:ind w:left="3653" w:hanging="338"/>
      </w:pPr>
      <w:rPr>
        <w:rFonts w:hint="default"/>
        <w:lang w:val="en-GB" w:eastAsia="en-GB" w:bidi="en-GB"/>
      </w:rPr>
    </w:lvl>
    <w:lvl w:ilvl="5" w:tplc="7E9CACA0">
      <w:numFmt w:val="bullet"/>
      <w:lvlText w:val="•"/>
      <w:lvlJc w:val="left"/>
      <w:pPr>
        <w:ind w:left="4177" w:hanging="338"/>
      </w:pPr>
      <w:rPr>
        <w:rFonts w:hint="default"/>
        <w:lang w:val="en-GB" w:eastAsia="en-GB" w:bidi="en-GB"/>
      </w:rPr>
    </w:lvl>
    <w:lvl w:ilvl="6" w:tplc="1B981F84">
      <w:numFmt w:val="bullet"/>
      <w:lvlText w:val="•"/>
      <w:lvlJc w:val="left"/>
      <w:pPr>
        <w:ind w:left="4702" w:hanging="338"/>
      </w:pPr>
      <w:rPr>
        <w:rFonts w:hint="default"/>
        <w:lang w:val="en-GB" w:eastAsia="en-GB" w:bidi="en-GB"/>
      </w:rPr>
    </w:lvl>
    <w:lvl w:ilvl="7" w:tplc="4EB63672">
      <w:numFmt w:val="bullet"/>
      <w:lvlText w:val="•"/>
      <w:lvlJc w:val="left"/>
      <w:pPr>
        <w:ind w:left="5226" w:hanging="338"/>
      </w:pPr>
      <w:rPr>
        <w:rFonts w:hint="default"/>
        <w:lang w:val="en-GB" w:eastAsia="en-GB" w:bidi="en-GB"/>
      </w:rPr>
    </w:lvl>
    <w:lvl w:ilvl="8" w:tplc="151E8CB4">
      <w:numFmt w:val="bullet"/>
      <w:lvlText w:val="•"/>
      <w:lvlJc w:val="left"/>
      <w:pPr>
        <w:ind w:left="5751" w:hanging="338"/>
      </w:pPr>
      <w:rPr>
        <w:rFonts w:hint="default"/>
        <w:lang w:val="en-GB" w:eastAsia="en-GB" w:bidi="en-GB"/>
      </w:rPr>
    </w:lvl>
  </w:abstractNum>
  <w:abstractNum w:abstractNumId="13">
    <w:nsid w:val="7CDA0A30"/>
    <w:multiLevelType w:val="hybridMultilevel"/>
    <w:tmpl w:val="234ECA28"/>
    <w:lvl w:ilvl="0" w:tplc="6CC89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41E"/>
    <w:rsid w:val="00011FA8"/>
    <w:rsid w:val="000140AF"/>
    <w:rsid w:val="00015478"/>
    <w:rsid w:val="00020B66"/>
    <w:rsid w:val="00040297"/>
    <w:rsid w:val="0004033E"/>
    <w:rsid w:val="00044A5C"/>
    <w:rsid w:val="00046316"/>
    <w:rsid w:val="00051389"/>
    <w:rsid w:val="000532DD"/>
    <w:rsid w:val="00057054"/>
    <w:rsid w:val="00057943"/>
    <w:rsid w:val="00061147"/>
    <w:rsid w:val="00061947"/>
    <w:rsid w:val="00062036"/>
    <w:rsid w:val="000676BF"/>
    <w:rsid w:val="000750D8"/>
    <w:rsid w:val="0007653C"/>
    <w:rsid w:val="00077F15"/>
    <w:rsid w:val="00082536"/>
    <w:rsid w:val="00085750"/>
    <w:rsid w:val="000919FD"/>
    <w:rsid w:val="00092E72"/>
    <w:rsid w:val="000938AF"/>
    <w:rsid w:val="00093E5B"/>
    <w:rsid w:val="00095B89"/>
    <w:rsid w:val="00097EC8"/>
    <w:rsid w:val="000A7FC1"/>
    <w:rsid w:val="000B3E6B"/>
    <w:rsid w:val="000B64BB"/>
    <w:rsid w:val="000B691F"/>
    <w:rsid w:val="000C1D9F"/>
    <w:rsid w:val="000D099F"/>
    <w:rsid w:val="000E0569"/>
    <w:rsid w:val="000E14F2"/>
    <w:rsid w:val="000E51AD"/>
    <w:rsid w:val="000E5565"/>
    <w:rsid w:val="000F2E24"/>
    <w:rsid w:val="00100478"/>
    <w:rsid w:val="0010482E"/>
    <w:rsid w:val="00106678"/>
    <w:rsid w:val="0011034F"/>
    <w:rsid w:val="00112963"/>
    <w:rsid w:val="00115C49"/>
    <w:rsid w:val="001160BE"/>
    <w:rsid w:val="00117866"/>
    <w:rsid w:val="00125F86"/>
    <w:rsid w:val="0012765D"/>
    <w:rsid w:val="001340CF"/>
    <w:rsid w:val="00135F33"/>
    <w:rsid w:val="0014663A"/>
    <w:rsid w:val="00146FF9"/>
    <w:rsid w:val="00156201"/>
    <w:rsid w:val="00164AC7"/>
    <w:rsid w:val="001705E7"/>
    <w:rsid w:val="001723D5"/>
    <w:rsid w:val="00174B33"/>
    <w:rsid w:val="00175CDC"/>
    <w:rsid w:val="00184A2A"/>
    <w:rsid w:val="001875D7"/>
    <w:rsid w:val="00194AD4"/>
    <w:rsid w:val="001C413F"/>
    <w:rsid w:val="001C6510"/>
    <w:rsid w:val="001C6C98"/>
    <w:rsid w:val="001D1C7F"/>
    <w:rsid w:val="001D524F"/>
    <w:rsid w:val="001D6B21"/>
    <w:rsid w:val="001D7FCA"/>
    <w:rsid w:val="001E3ECD"/>
    <w:rsid w:val="001E79C0"/>
    <w:rsid w:val="001F15E6"/>
    <w:rsid w:val="001F1D6A"/>
    <w:rsid w:val="001F4666"/>
    <w:rsid w:val="001F4DFF"/>
    <w:rsid w:val="001F70D6"/>
    <w:rsid w:val="001F77BA"/>
    <w:rsid w:val="00200D5A"/>
    <w:rsid w:val="00201B11"/>
    <w:rsid w:val="0020722C"/>
    <w:rsid w:val="002133C1"/>
    <w:rsid w:val="00214337"/>
    <w:rsid w:val="00214FDA"/>
    <w:rsid w:val="002169D3"/>
    <w:rsid w:val="00232809"/>
    <w:rsid w:val="00232861"/>
    <w:rsid w:val="002338B7"/>
    <w:rsid w:val="00236086"/>
    <w:rsid w:val="00244362"/>
    <w:rsid w:val="0025222A"/>
    <w:rsid w:val="002531DD"/>
    <w:rsid w:val="00253FC1"/>
    <w:rsid w:val="00261A0C"/>
    <w:rsid w:val="00263EB1"/>
    <w:rsid w:val="00264E3A"/>
    <w:rsid w:val="00267C69"/>
    <w:rsid w:val="00271D8F"/>
    <w:rsid w:val="002811BB"/>
    <w:rsid w:val="002919A1"/>
    <w:rsid w:val="00293496"/>
    <w:rsid w:val="00293A6D"/>
    <w:rsid w:val="002A4735"/>
    <w:rsid w:val="002A5E86"/>
    <w:rsid w:val="002A7CCE"/>
    <w:rsid w:val="002B2645"/>
    <w:rsid w:val="002B3124"/>
    <w:rsid w:val="002B6C10"/>
    <w:rsid w:val="002C0B89"/>
    <w:rsid w:val="002C5A1B"/>
    <w:rsid w:val="002D2758"/>
    <w:rsid w:val="002E00F0"/>
    <w:rsid w:val="002E6DB0"/>
    <w:rsid w:val="002F1A03"/>
    <w:rsid w:val="002F5C03"/>
    <w:rsid w:val="002F5DAA"/>
    <w:rsid w:val="002F70A3"/>
    <w:rsid w:val="0030112A"/>
    <w:rsid w:val="00325E2D"/>
    <w:rsid w:val="003261FE"/>
    <w:rsid w:val="00326856"/>
    <w:rsid w:val="00333F46"/>
    <w:rsid w:val="00335397"/>
    <w:rsid w:val="003453CE"/>
    <w:rsid w:val="003737A7"/>
    <w:rsid w:val="00373C0E"/>
    <w:rsid w:val="00376E38"/>
    <w:rsid w:val="003772C7"/>
    <w:rsid w:val="00382048"/>
    <w:rsid w:val="00383692"/>
    <w:rsid w:val="003863C1"/>
    <w:rsid w:val="00394C56"/>
    <w:rsid w:val="0039518C"/>
    <w:rsid w:val="0039665E"/>
    <w:rsid w:val="003A07DC"/>
    <w:rsid w:val="003A3DB9"/>
    <w:rsid w:val="003A4A0F"/>
    <w:rsid w:val="003A5A2A"/>
    <w:rsid w:val="003B2C33"/>
    <w:rsid w:val="003B341E"/>
    <w:rsid w:val="003B509F"/>
    <w:rsid w:val="003B791E"/>
    <w:rsid w:val="003C227E"/>
    <w:rsid w:val="003C37A6"/>
    <w:rsid w:val="003C424F"/>
    <w:rsid w:val="003D1222"/>
    <w:rsid w:val="003D43A4"/>
    <w:rsid w:val="003E1F65"/>
    <w:rsid w:val="003E74A3"/>
    <w:rsid w:val="003F424B"/>
    <w:rsid w:val="004029BD"/>
    <w:rsid w:val="00403978"/>
    <w:rsid w:val="00403FF7"/>
    <w:rsid w:val="00410569"/>
    <w:rsid w:val="0041495E"/>
    <w:rsid w:val="004262F1"/>
    <w:rsid w:val="004305C6"/>
    <w:rsid w:val="00430FCC"/>
    <w:rsid w:val="00450BB5"/>
    <w:rsid w:val="00456737"/>
    <w:rsid w:val="004602FB"/>
    <w:rsid w:val="00461DE2"/>
    <w:rsid w:val="00466315"/>
    <w:rsid w:val="0046779E"/>
    <w:rsid w:val="00484125"/>
    <w:rsid w:val="0048576B"/>
    <w:rsid w:val="00487640"/>
    <w:rsid w:val="004905B3"/>
    <w:rsid w:val="00490726"/>
    <w:rsid w:val="004A1E66"/>
    <w:rsid w:val="004A224A"/>
    <w:rsid w:val="004B1024"/>
    <w:rsid w:val="004B1B56"/>
    <w:rsid w:val="004B41A4"/>
    <w:rsid w:val="004B5098"/>
    <w:rsid w:val="004C08F6"/>
    <w:rsid w:val="004C3617"/>
    <w:rsid w:val="004C41E7"/>
    <w:rsid w:val="004C5EAB"/>
    <w:rsid w:val="004C616E"/>
    <w:rsid w:val="004D0EA5"/>
    <w:rsid w:val="004D369A"/>
    <w:rsid w:val="004E36DA"/>
    <w:rsid w:val="004E3EC9"/>
    <w:rsid w:val="004E49A0"/>
    <w:rsid w:val="004E4DD0"/>
    <w:rsid w:val="004E53CB"/>
    <w:rsid w:val="004E761B"/>
    <w:rsid w:val="004F2D18"/>
    <w:rsid w:val="004F4C2C"/>
    <w:rsid w:val="00504C5D"/>
    <w:rsid w:val="00504FE0"/>
    <w:rsid w:val="005119BE"/>
    <w:rsid w:val="00511D3F"/>
    <w:rsid w:val="0051737E"/>
    <w:rsid w:val="00520423"/>
    <w:rsid w:val="005204BF"/>
    <w:rsid w:val="00525C9C"/>
    <w:rsid w:val="00525FC1"/>
    <w:rsid w:val="0053412F"/>
    <w:rsid w:val="00540AEE"/>
    <w:rsid w:val="00551CA8"/>
    <w:rsid w:val="005521A5"/>
    <w:rsid w:val="00554025"/>
    <w:rsid w:val="00554DB4"/>
    <w:rsid w:val="005629E1"/>
    <w:rsid w:val="00566AC7"/>
    <w:rsid w:val="005772E3"/>
    <w:rsid w:val="0057774C"/>
    <w:rsid w:val="0058173A"/>
    <w:rsid w:val="00581F51"/>
    <w:rsid w:val="00587589"/>
    <w:rsid w:val="00590B47"/>
    <w:rsid w:val="0059203A"/>
    <w:rsid w:val="00594248"/>
    <w:rsid w:val="005976B1"/>
    <w:rsid w:val="005A00AE"/>
    <w:rsid w:val="005A085E"/>
    <w:rsid w:val="005A0C7F"/>
    <w:rsid w:val="005A0DD2"/>
    <w:rsid w:val="005A334F"/>
    <w:rsid w:val="005A7484"/>
    <w:rsid w:val="005B5B20"/>
    <w:rsid w:val="005C1A13"/>
    <w:rsid w:val="005C1BFB"/>
    <w:rsid w:val="005C1D6A"/>
    <w:rsid w:val="005C41A3"/>
    <w:rsid w:val="005C6322"/>
    <w:rsid w:val="005C66EF"/>
    <w:rsid w:val="005D3D92"/>
    <w:rsid w:val="005E1983"/>
    <w:rsid w:val="005E3633"/>
    <w:rsid w:val="005E450C"/>
    <w:rsid w:val="005F36C4"/>
    <w:rsid w:val="006021AB"/>
    <w:rsid w:val="00612970"/>
    <w:rsid w:val="00615AAE"/>
    <w:rsid w:val="00617391"/>
    <w:rsid w:val="00617C48"/>
    <w:rsid w:val="00617F3B"/>
    <w:rsid w:val="0062204E"/>
    <w:rsid w:val="0062430D"/>
    <w:rsid w:val="006274A1"/>
    <w:rsid w:val="0063218E"/>
    <w:rsid w:val="00634D93"/>
    <w:rsid w:val="00636CDC"/>
    <w:rsid w:val="006423B4"/>
    <w:rsid w:val="00642BF8"/>
    <w:rsid w:val="006445B1"/>
    <w:rsid w:val="00646E47"/>
    <w:rsid w:val="0065266C"/>
    <w:rsid w:val="00664688"/>
    <w:rsid w:val="00673014"/>
    <w:rsid w:val="006739C0"/>
    <w:rsid w:val="0068165E"/>
    <w:rsid w:val="0068522B"/>
    <w:rsid w:val="00687791"/>
    <w:rsid w:val="0069029C"/>
    <w:rsid w:val="00692001"/>
    <w:rsid w:val="00694925"/>
    <w:rsid w:val="006A4000"/>
    <w:rsid w:val="006B0D37"/>
    <w:rsid w:val="006B2724"/>
    <w:rsid w:val="006C4C4E"/>
    <w:rsid w:val="006D3685"/>
    <w:rsid w:val="006D6427"/>
    <w:rsid w:val="006D662D"/>
    <w:rsid w:val="006E2083"/>
    <w:rsid w:val="006E6D4C"/>
    <w:rsid w:val="006F77A4"/>
    <w:rsid w:val="00704895"/>
    <w:rsid w:val="00705BF0"/>
    <w:rsid w:val="00713C53"/>
    <w:rsid w:val="00715797"/>
    <w:rsid w:val="00716488"/>
    <w:rsid w:val="007221BA"/>
    <w:rsid w:val="00726A9E"/>
    <w:rsid w:val="007313BA"/>
    <w:rsid w:val="00733D8B"/>
    <w:rsid w:val="0074046D"/>
    <w:rsid w:val="00744480"/>
    <w:rsid w:val="007452A0"/>
    <w:rsid w:val="00750BAE"/>
    <w:rsid w:val="00751F79"/>
    <w:rsid w:val="0075338E"/>
    <w:rsid w:val="00757714"/>
    <w:rsid w:val="007672A9"/>
    <w:rsid w:val="00771662"/>
    <w:rsid w:val="00777E08"/>
    <w:rsid w:val="007830CF"/>
    <w:rsid w:val="007914CE"/>
    <w:rsid w:val="007A7A70"/>
    <w:rsid w:val="007B51C4"/>
    <w:rsid w:val="007C2AE4"/>
    <w:rsid w:val="007C574D"/>
    <w:rsid w:val="007C63E8"/>
    <w:rsid w:val="007C7DD5"/>
    <w:rsid w:val="007D413B"/>
    <w:rsid w:val="007E05A8"/>
    <w:rsid w:val="007E3E06"/>
    <w:rsid w:val="007E4E1E"/>
    <w:rsid w:val="007E526B"/>
    <w:rsid w:val="007E7AB2"/>
    <w:rsid w:val="007F2581"/>
    <w:rsid w:val="007F4ECC"/>
    <w:rsid w:val="007F5DC9"/>
    <w:rsid w:val="00800818"/>
    <w:rsid w:val="00820374"/>
    <w:rsid w:val="00821785"/>
    <w:rsid w:val="008219D4"/>
    <w:rsid w:val="00821C19"/>
    <w:rsid w:val="00821F60"/>
    <w:rsid w:val="00822409"/>
    <w:rsid w:val="00822B75"/>
    <w:rsid w:val="00831108"/>
    <w:rsid w:val="0083182B"/>
    <w:rsid w:val="008448C1"/>
    <w:rsid w:val="00845BE0"/>
    <w:rsid w:val="008465B6"/>
    <w:rsid w:val="00855283"/>
    <w:rsid w:val="00855367"/>
    <w:rsid w:val="00857C83"/>
    <w:rsid w:val="00871A9B"/>
    <w:rsid w:val="008726E3"/>
    <w:rsid w:val="00875D19"/>
    <w:rsid w:val="00881D1F"/>
    <w:rsid w:val="008A33A7"/>
    <w:rsid w:val="008A44C5"/>
    <w:rsid w:val="008A45BE"/>
    <w:rsid w:val="008A6CF4"/>
    <w:rsid w:val="008A7614"/>
    <w:rsid w:val="008B01B1"/>
    <w:rsid w:val="008B38AE"/>
    <w:rsid w:val="008C1E47"/>
    <w:rsid w:val="008E0DD7"/>
    <w:rsid w:val="008F15B5"/>
    <w:rsid w:val="00902D61"/>
    <w:rsid w:val="00902EC7"/>
    <w:rsid w:val="00903C12"/>
    <w:rsid w:val="00903D28"/>
    <w:rsid w:val="0091060C"/>
    <w:rsid w:val="00910DF6"/>
    <w:rsid w:val="00916E2C"/>
    <w:rsid w:val="00920C6D"/>
    <w:rsid w:val="009232C2"/>
    <w:rsid w:val="009353A7"/>
    <w:rsid w:val="0093726E"/>
    <w:rsid w:val="009423C6"/>
    <w:rsid w:val="00942666"/>
    <w:rsid w:val="009434FB"/>
    <w:rsid w:val="009538D9"/>
    <w:rsid w:val="00965DEC"/>
    <w:rsid w:val="00973E90"/>
    <w:rsid w:val="0097718D"/>
    <w:rsid w:val="00983857"/>
    <w:rsid w:val="0098720D"/>
    <w:rsid w:val="00987FA9"/>
    <w:rsid w:val="00990512"/>
    <w:rsid w:val="00991FC1"/>
    <w:rsid w:val="009928CB"/>
    <w:rsid w:val="0099694D"/>
    <w:rsid w:val="009970CB"/>
    <w:rsid w:val="009B0A5A"/>
    <w:rsid w:val="009C0A68"/>
    <w:rsid w:val="009C4E4E"/>
    <w:rsid w:val="009C64F9"/>
    <w:rsid w:val="009D2CD7"/>
    <w:rsid w:val="009D6B80"/>
    <w:rsid w:val="009E00FE"/>
    <w:rsid w:val="009F05F7"/>
    <w:rsid w:val="009F0F1C"/>
    <w:rsid w:val="009F193B"/>
    <w:rsid w:val="009F619B"/>
    <w:rsid w:val="00A00A80"/>
    <w:rsid w:val="00A0311A"/>
    <w:rsid w:val="00A06DAA"/>
    <w:rsid w:val="00A06E8F"/>
    <w:rsid w:val="00A170D2"/>
    <w:rsid w:val="00A21CF0"/>
    <w:rsid w:val="00A21FB7"/>
    <w:rsid w:val="00A33698"/>
    <w:rsid w:val="00A34488"/>
    <w:rsid w:val="00A40CB8"/>
    <w:rsid w:val="00A42D93"/>
    <w:rsid w:val="00A43900"/>
    <w:rsid w:val="00A4507D"/>
    <w:rsid w:val="00A51051"/>
    <w:rsid w:val="00A51DF3"/>
    <w:rsid w:val="00A53015"/>
    <w:rsid w:val="00A6244E"/>
    <w:rsid w:val="00A7034C"/>
    <w:rsid w:val="00A75950"/>
    <w:rsid w:val="00A838D6"/>
    <w:rsid w:val="00A83AC9"/>
    <w:rsid w:val="00A94A65"/>
    <w:rsid w:val="00AA1855"/>
    <w:rsid w:val="00AA4525"/>
    <w:rsid w:val="00AC4233"/>
    <w:rsid w:val="00AC6F5D"/>
    <w:rsid w:val="00AD0F66"/>
    <w:rsid w:val="00AD6800"/>
    <w:rsid w:val="00AE41AD"/>
    <w:rsid w:val="00AE463A"/>
    <w:rsid w:val="00AE75A0"/>
    <w:rsid w:val="00AF33D6"/>
    <w:rsid w:val="00AF4D73"/>
    <w:rsid w:val="00AF4E0E"/>
    <w:rsid w:val="00AF6ED0"/>
    <w:rsid w:val="00B0204F"/>
    <w:rsid w:val="00B03723"/>
    <w:rsid w:val="00B04470"/>
    <w:rsid w:val="00B04D97"/>
    <w:rsid w:val="00B1505D"/>
    <w:rsid w:val="00B15554"/>
    <w:rsid w:val="00B227DD"/>
    <w:rsid w:val="00B23D62"/>
    <w:rsid w:val="00B307CD"/>
    <w:rsid w:val="00B41F91"/>
    <w:rsid w:val="00B5069D"/>
    <w:rsid w:val="00B51B2C"/>
    <w:rsid w:val="00B51F35"/>
    <w:rsid w:val="00B52A66"/>
    <w:rsid w:val="00B53446"/>
    <w:rsid w:val="00B80712"/>
    <w:rsid w:val="00B834FE"/>
    <w:rsid w:val="00B8505C"/>
    <w:rsid w:val="00B90E08"/>
    <w:rsid w:val="00B92694"/>
    <w:rsid w:val="00BA1AF9"/>
    <w:rsid w:val="00BA1EA5"/>
    <w:rsid w:val="00BB141B"/>
    <w:rsid w:val="00BB59FA"/>
    <w:rsid w:val="00BB6D5D"/>
    <w:rsid w:val="00BB7EBC"/>
    <w:rsid w:val="00BC2634"/>
    <w:rsid w:val="00BC5A8A"/>
    <w:rsid w:val="00BC66E0"/>
    <w:rsid w:val="00BC7885"/>
    <w:rsid w:val="00BD2982"/>
    <w:rsid w:val="00BD37A8"/>
    <w:rsid w:val="00BD4DC0"/>
    <w:rsid w:val="00BD6CF2"/>
    <w:rsid w:val="00BE7983"/>
    <w:rsid w:val="00BF1C9D"/>
    <w:rsid w:val="00BF387A"/>
    <w:rsid w:val="00BF5633"/>
    <w:rsid w:val="00C03317"/>
    <w:rsid w:val="00C0407E"/>
    <w:rsid w:val="00C047E3"/>
    <w:rsid w:val="00C122C7"/>
    <w:rsid w:val="00C14C1F"/>
    <w:rsid w:val="00C330E1"/>
    <w:rsid w:val="00C33B45"/>
    <w:rsid w:val="00C41290"/>
    <w:rsid w:val="00C425AE"/>
    <w:rsid w:val="00C4390E"/>
    <w:rsid w:val="00C45C93"/>
    <w:rsid w:val="00C52B8F"/>
    <w:rsid w:val="00C576FF"/>
    <w:rsid w:val="00C6111E"/>
    <w:rsid w:val="00C63C24"/>
    <w:rsid w:val="00C63D11"/>
    <w:rsid w:val="00C64B5E"/>
    <w:rsid w:val="00C70015"/>
    <w:rsid w:val="00C71668"/>
    <w:rsid w:val="00C73B2C"/>
    <w:rsid w:val="00C7435F"/>
    <w:rsid w:val="00C75F6D"/>
    <w:rsid w:val="00C8229E"/>
    <w:rsid w:val="00C8439D"/>
    <w:rsid w:val="00C864F2"/>
    <w:rsid w:val="00C9172C"/>
    <w:rsid w:val="00C9565D"/>
    <w:rsid w:val="00CA0128"/>
    <w:rsid w:val="00CA4DCC"/>
    <w:rsid w:val="00CB0313"/>
    <w:rsid w:val="00CB2370"/>
    <w:rsid w:val="00CB3EB4"/>
    <w:rsid w:val="00CC3898"/>
    <w:rsid w:val="00CC3F4F"/>
    <w:rsid w:val="00CC7C0A"/>
    <w:rsid w:val="00CD2C0F"/>
    <w:rsid w:val="00CD7BCB"/>
    <w:rsid w:val="00CE4080"/>
    <w:rsid w:val="00CE4DCF"/>
    <w:rsid w:val="00CE750C"/>
    <w:rsid w:val="00CE7953"/>
    <w:rsid w:val="00CF0316"/>
    <w:rsid w:val="00CF5F05"/>
    <w:rsid w:val="00D00B12"/>
    <w:rsid w:val="00D00E1B"/>
    <w:rsid w:val="00D01748"/>
    <w:rsid w:val="00D025A5"/>
    <w:rsid w:val="00D06EA0"/>
    <w:rsid w:val="00D13ACE"/>
    <w:rsid w:val="00D147C1"/>
    <w:rsid w:val="00D14E1F"/>
    <w:rsid w:val="00D17396"/>
    <w:rsid w:val="00D24474"/>
    <w:rsid w:val="00D25B2B"/>
    <w:rsid w:val="00D269E1"/>
    <w:rsid w:val="00D301F0"/>
    <w:rsid w:val="00D340CC"/>
    <w:rsid w:val="00D37A6B"/>
    <w:rsid w:val="00D40EC1"/>
    <w:rsid w:val="00D575DD"/>
    <w:rsid w:val="00D60F82"/>
    <w:rsid w:val="00D729CC"/>
    <w:rsid w:val="00D75341"/>
    <w:rsid w:val="00D76625"/>
    <w:rsid w:val="00D83DBF"/>
    <w:rsid w:val="00D85649"/>
    <w:rsid w:val="00D931A1"/>
    <w:rsid w:val="00D97C49"/>
    <w:rsid w:val="00DA0D00"/>
    <w:rsid w:val="00DA6C6F"/>
    <w:rsid w:val="00DB26EE"/>
    <w:rsid w:val="00DB4D03"/>
    <w:rsid w:val="00DC5416"/>
    <w:rsid w:val="00DD3B24"/>
    <w:rsid w:val="00DE1072"/>
    <w:rsid w:val="00DE1762"/>
    <w:rsid w:val="00DF13AB"/>
    <w:rsid w:val="00E13326"/>
    <w:rsid w:val="00E14AE0"/>
    <w:rsid w:val="00E14D90"/>
    <w:rsid w:val="00E16E54"/>
    <w:rsid w:val="00E16F4F"/>
    <w:rsid w:val="00E21A74"/>
    <w:rsid w:val="00E22CB5"/>
    <w:rsid w:val="00E27914"/>
    <w:rsid w:val="00E3256A"/>
    <w:rsid w:val="00E41C43"/>
    <w:rsid w:val="00E42E0C"/>
    <w:rsid w:val="00E43A19"/>
    <w:rsid w:val="00E4787D"/>
    <w:rsid w:val="00E55FF0"/>
    <w:rsid w:val="00E650FD"/>
    <w:rsid w:val="00E67C99"/>
    <w:rsid w:val="00E70284"/>
    <w:rsid w:val="00E711B9"/>
    <w:rsid w:val="00E72E49"/>
    <w:rsid w:val="00E738B8"/>
    <w:rsid w:val="00E74583"/>
    <w:rsid w:val="00E77E44"/>
    <w:rsid w:val="00E80551"/>
    <w:rsid w:val="00E8248D"/>
    <w:rsid w:val="00E842D8"/>
    <w:rsid w:val="00E946E8"/>
    <w:rsid w:val="00EA0EF8"/>
    <w:rsid w:val="00EA1EAD"/>
    <w:rsid w:val="00EA4CD7"/>
    <w:rsid w:val="00EA68B6"/>
    <w:rsid w:val="00EB27F0"/>
    <w:rsid w:val="00EC40CD"/>
    <w:rsid w:val="00EC60D3"/>
    <w:rsid w:val="00ED0BD7"/>
    <w:rsid w:val="00ED3913"/>
    <w:rsid w:val="00ED625C"/>
    <w:rsid w:val="00EE10AC"/>
    <w:rsid w:val="00EE247B"/>
    <w:rsid w:val="00EE2674"/>
    <w:rsid w:val="00EE4A6E"/>
    <w:rsid w:val="00EE4BAA"/>
    <w:rsid w:val="00EE5B99"/>
    <w:rsid w:val="00EF7CA8"/>
    <w:rsid w:val="00F00D57"/>
    <w:rsid w:val="00F01E4B"/>
    <w:rsid w:val="00F0350E"/>
    <w:rsid w:val="00F03701"/>
    <w:rsid w:val="00F059E3"/>
    <w:rsid w:val="00F1206B"/>
    <w:rsid w:val="00F13E54"/>
    <w:rsid w:val="00F17001"/>
    <w:rsid w:val="00F21ADF"/>
    <w:rsid w:val="00F25370"/>
    <w:rsid w:val="00F26BAB"/>
    <w:rsid w:val="00F27BF6"/>
    <w:rsid w:val="00F30B78"/>
    <w:rsid w:val="00F3714F"/>
    <w:rsid w:val="00F40229"/>
    <w:rsid w:val="00F435C3"/>
    <w:rsid w:val="00F44FDF"/>
    <w:rsid w:val="00F463D0"/>
    <w:rsid w:val="00F47F62"/>
    <w:rsid w:val="00F503AE"/>
    <w:rsid w:val="00F50EE5"/>
    <w:rsid w:val="00F5244B"/>
    <w:rsid w:val="00F5737F"/>
    <w:rsid w:val="00F5768E"/>
    <w:rsid w:val="00F57D79"/>
    <w:rsid w:val="00F616DF"/>
    <w:rsid w:val="00F64A85"/>
    <w:rsid w:val="00F72F64"/>
    <w:rsid w:val="00F83057"/>
    <w:rsid w:val="00F9653C"/>
    <w:rsid w:val="00FA2969"/>
    <w:rsid w:val="00FA2ECB"/>
    <w:rsid w:val="00FB40B0"/>
    <w:rsid w:val="00FB6860"/>
    <w:rsid w:val="00FB6F30"/>
    <w:rsid w:val="00FC1F38"/>
    <w:rsid w:val="00FD61AE"/>
    <w:rsid w:val="00FE0EE9"/>
    <w:rsid w:val="00FE357C"/>
    <w:rsid w:val="00FE71FA"/>
    <w:rsid w:val="00FF18F7"/>
    <w:rsid w:val="00FF640E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41E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1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25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B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B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B341E"/>
    <w:pPr>
      <w:ind w:left="484" w:hanging="36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B341E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3B341E"/>
  </w:style>
  <w:style w:type="paragraph" w:customStyle="1" w:styleId="TableParagraph">
    <w:name w:val="Table Paragraph"/>
    <w:basedOn w:val="Normal"/>
    <w:uiPriority w:val="1"/>
    <w:qFormat/>
    <w:rsid w:val="003B341E"/>
  </w:style>
  <w:style w:type="paragraph" w:styleId="Header">
    <w:name w:val="header"/>
    <w:basedOn w:val="Normal"/>
    <w:link w:val="HeaderChar"/>
    <w:uiPriority w:val="99"/>
    <w:semiHidden/>
    <w:unhideWhenUsed/>
    <w:rsid w:val="00CE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5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0C"/>
    <w:rPr>
      <w:lang w:val="en-US"/>
    </w:rPr>
  </w:style>
  <w:style w:type="paragraph" w:styleId="PlainText">
    <w:name w:val="Plain Text"/>
    <w:basedOn w:val="Normal"/>
    <w:link w:val="PlainTextChar"/>
    <w:rsid w:val="00EC40C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0CD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526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5266C"/>
  </w:style>
  <w:style w:type="character" w:customStyle="1" w:styleId="Heading3Char">
    <w:name w:val="Heading 3 Char"/>
    <w:basedOn w:val="DefaultParagraphFont"/>
    <w:link w:val="Heading3"/>
    <w:uiPriority w:val="9"/>
    <w:rsid w:val="00D025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itationindent">
    <w:name w:val="citationindent"/>
    <w:basedOn w:val="Normal"/>
    <w:rsid w:val="00A06E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06E8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0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40EC1"/>
  </w:style>
  <w:style w:type="paragraph" w:styleId="NormalWeb">
    <w:name w:val="Normal (Web)"/>
    <w:basedOn w:val="Normal"/>
    <w:uiPriority w:val="99"/>
    <w:unhideWhenUsed/>
    <w:rsid w:val="009D2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C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rsid w:val="003453CE"/>
  </w:style>
  <w:style w:type="character" w:styleId="CommentReference">
    <w:name w:val="annotation reference"/>
    <w:uiPriority w:val="99"/>
    <w:semiHidden/>
    <w:unhideWhenUsed/>
    <w:rsid w:val="00EF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CA8"/>
    <w:pPr>
      <w:widowControl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C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uls-menu">
    <w:name w:val="uls-menu"/>
    <w:basedOn w:val="Normal"/>
    <w:rsid w:val="00EF7C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93E5B"/>
    <w:rPr>
      <w:i/>
      <w:iCs/>
    </w:rPr>
  </w:style>
  <w:style w:type="character" w:styleId="Strong">
    <w:name w:val="Strong"/>
    <w:basedOn w:val="DefaultParagraphFont"/>
    <w:uiPriority w:val="22"/>
    <w:qFormat/>
    <w:rsid w:val="00093E5B"/>
    <w:rPr>
      <w:b/>
      <w:bCs/>
    </w:rPr>
  </w:style>
  <w:style w:type="character" w:customStyle="1" w:styleId="cloakedemail">
    <w:name w:val="cloaked_email"/>
    <w:basedOn w:val="DefaultParagraphFont"/>
    <w:rsid w:val="00FF18F7"/>
  </w:style>
  <w:style w:type="character" w:customStyle="1" w:styleId="Heading2Char">
    <w:name w:val="Heading 2 Char"/>
    <w:basedOn w:val="DefaultParagraphFont"/>
    <w:link w:val="Heading2"/>
    <w:uiPriority w:val="9"/>
    <w:semiHidden/>
    <w:rsid w:val="00A5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zenge-static">
    <w:name w:val="lozenge-static"/>
    <w:basedOn w:val="DefaultParagraphFont"/>
    <w:rsid w:val="00051389"/>
  </w:style>
  <w:style w:type="character" w:customStyle="1" w:styleId="ampm">
    <w:name w:val="ampm"/>
    <w:basedOn w:val="DefaultParagraphFont"/>
    <w:rsid w:val="00051389"/>
  </w:style>
  <w:style w:type="character" w:customStyle="1" w:styleId="hide">
    <w:name w:val="hide"/>
    <w:basedOn w:val="DefaultParagraphFont"/>
    <w:rsid w:val="00051389"/>
  </w:style>
  <w:style w:type="character" w:customStyle="1" w:styleId="fname">
    <w:name w:val="fname"/>
    <w:basedOn w:val="DefaultParagraphFont"/>
    <w:rsid w:val="00051389"/>
  </w:style>
  <w:style w:type="character" w:customStyle="1" w:styleId="btn2">
    <w:name w:val="btn2"/>
    <w:basedOn w:val="DefaultParagraphFont"/>
    <w:rsid w:val="00051389"/>
  </w:style>
  <w:style w:type="character" w:customStyle="1" w:styleId="value2">
    <w:name w:val="value2"/>
    <w:basedOn w:val="DefaultParagraphFont"/>
    <w:rsid w:val="007830CF"/>
  </w:style>
  <w:style w:type="character" w:styleId="FollowedHyperlink">
    <w:name w:val="FollowedHyperlink"/>
    <w:basedOn w:val="DefaultParagraphFont"/>
    <w:uiPriority w:val="99"/>
    <w:semiHidden/>
    <w:unhideWhenUsed/>
    <w:rsid w:val="00A170D2"/>
    <w:rPr>
      <w:color w:val="800080" w:themeColor="followedHyperlink"/>
      <w:u w:val="single"/>
    </w:rPr>
  </w:style>
  <w:style w:type="paragraph" w:customStyle="1" w:styleId="yiv8544025567msonormal">
    <w:name w:val="yiv8544025567msonormal"/>
    <w:basedOn w:val="Normal"/>
    <w:rsid w:val="00426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3B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B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0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4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0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2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6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6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6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1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4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29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44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98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99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72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3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316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513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566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030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8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64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3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9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725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4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67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5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15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6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85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2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12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179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036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74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38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39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620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08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07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621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331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815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869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38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271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8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7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45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9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2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65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12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34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58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99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82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25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1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40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41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326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60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1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4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5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5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2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3864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0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61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1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97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44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4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9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03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02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98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780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59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29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93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0331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801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657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0930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3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4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6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49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8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4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7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8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2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96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08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15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7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5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87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70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0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60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35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0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240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121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76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0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1998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6194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694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16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2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859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0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15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04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23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11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95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me-pic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DELL</cp:lastModifiedBy>
  <cp:revision>6</cp:revision>
  <cp:lastPrinted>2019-02-02T09:21:00Z</cp:lastPrinted>
  <dcterms:created xsi:type="dcterms:W3CDTF">2019-02-22T17:08:00Z</dcterms:created>
  <dcterms:modified xsi:type="dcterms:W3CDTF">2019-02-23T15:30:00Z</dcterms:modified>
</cp:coreProperties>
</file>