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B69" w:rsidRDefault="006072CF" w:rsidP="006072CF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WEB OVERVIEW for </w:t>
      </w:r>
      <w:r>
        <w:rPr>
          <w:rFonts w:ascii="Arial" w:hAnsi="Arial" w:cs="Arial"/>
          <w:b/>
          <w:i/>
          <w:sz w:val="28"/>
          <w:szCs w:val="28"/>
        </w:rPr>
        <w:t>CRIAQ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01B11">
        <w:rPr>
          <w:rFonts w:ascii="Arial" w:hAnsi="Arial" w:cs="Arial"/>
          <w:b/>
          <w:i/>
          <w:sz w:val="28"/>
          <w:szCs w:val="28"/>
        </w:rPr>
        <w:t>M A N U A</w:t>
      </w:r>
      <w:r w:rsidRPr="00201B11">
        <w:rPr>
          <w:rFonts w:ascii="Arial" w:hAnsi="Arial" w:cs="Arial"/>
          <w:b/>
          <w:i/>
          <w:spacing w:val="62"/>
          <w:sz w:val="28"/>
          <w:szCs w:val="28"/>
        </w:rPr>
        <w:t xml:space="preserve"> </w:t>
      </w:r>
      <w:r w:rsidRPr="00201B11">
        <w:rPr>
          <w:rFonts w:ascii="Arial" w:hAnsi="Arial" w:cs="Arial"/>
          <w:b/>
          <w:i/>
          <w:sz w:val="28"/>
          <w:szCs w:val="28"/>
        </w:rPr>
        <w:t>L</w:t>
      </w:r>
    </w:p>
    <w:p w:rsidR="006072CF" w:rsidRPr="006072CF" w:rsidRDefault="006072CF" w:rsidP="006072CF">
      <w:pPr>
        <w:rPr>
          <w:rFonts w:ascii="Arial" w:hAnsi="Arial" w:cs="Arial"/>
          <w:b/>
          <w:sz w:val="28"/>
          <w:szCs w:val="28"/>
        </w:rPr>
      </w:pPr>
    </w:p>
    <w:p w:rsidR="00335E42" w:rsidRDefault="00087301" w:rsidP="006072CF">
      <w:pPr>
        <w:pStyle w:val="BodyText"/>
      </w:pPr>
      <w:r>
        <w:rPr>
          <w:b/>
        </w:rPr>
        <w:t>CR</w:t>
      </w:r>
      <w:r w:rsidR="00335E42">
        <w:rPr>
          <w:b/>
        </w:rPr>
        <w:t>I</w:t>
      </w:r>
      <w:r>
        <w:rPr>
          <w:b/>
        </w:rPr>
        <w:t>AQ</w:t>
      </w:r>
      <w:r w:rsidR="00335E42">
        <w:rPr>
          <w:b/>
        </w:rPr>
        <w:t xml:space="preserve"> </w:t>
      </w:r>
      <w:r w:rsidR="00335E42">
        <w:t>was</w:t>
      </w:r>
      <w:r>
        <w:t xml:space="preserve"> </w:t>
      </w:r>
      <w:r>
        <w:t xml:space="preserve">designed to assess and monitor changes in levels of aggression among </w:t>
      </w:r>
      <w:r w:rsidR="00335E42">
        <w:t>offenders</w:t>
      </w:r>
      <w:r>
        <w:t xml:space="preserve"> in relation to both general violence and domestic violence.</w:t>
      </w:r>
      <w:r w:rsidR="00335E42">
        <w:t xml:space="preserve"> </w:t>
      </w:r>
    </w:p>
    <w:p w:rsidR="00335E42" w:rsidRDefault="00335E42" w:rsidP="006072CF">
      <w:pPr>
        <w:pStyle w:val="BodyText"/>
      </w:pPr>
    </w:p>
    <w:p w:rsidR="00335E42" w:rsidRDefault="00335E42" w:rsidP="006072CF">
      <w:pPr>
        <w:pStyle w:val="BodyText"/>
        <w:rPr>
          <w:b/>
        </w:rPr>
      </w:pPr>
      <w:r w:rsidRPr="00335E42">
        <w:rPr>
          <w:b/>
        </w:rPr>
        <w:t xml:space="preserve">It may also be adpted for use with a non-offending population. </w:t>
      </w:r>
    </w:p>
    <w:p w:rsidR="00BA3B69" w:rsidRPr="00335E42" w:rsidRDefault="00335E42" w:rsidP="006072CF">
      <w:pPr>
        <w:pStyle w:val="BodyText"/>
        <w:rPr>
          <w:b/>
        </w:rPr>
      </w:pPr>
      <w:r w:rsidRPr="00335E42">
        <w:rPr>
          <w:b/>
        </w:rPr>
        <w:t>Please ask for further details.</w:t>
      </w:r>
    </w:p>
    <w:p w:rsidR="00BA3B69" w:rsidRDefault="00BA3B69" w:rsidP="006072CF">
      <w:pPr>
        <w:pStyle w:val="BodyText"/>
        <w:rPr>
          <w:sz w:val="37"/>
        </w:rPr>
      </w:pPr>
    </w:p>
    <w:p w:rsidR="00BA3B69" w:rsidRDefault="00087301" w:rsidP="006072CF">
      <w:pPr>
        <w:pStyle w:val="BodyText"/>
      </w:pPr>
      <w:r>
        <w:rPr>
          <w:b/>
        </w:rPr>
        <w:t>CR</w:t>
      </w:r>
      <w:r w:rsidR="00335E42">
        <w:rPr>
          <w:b/>
        </w:rPr>
        <w:t>I</w:t>
      </w:r>
      <w:r>
        <w:rPr>
          <w:b/>
        </w:rPr>
        <w:t xml:space="preserve">AQ </w:t>
      </w:r>
      <w:r>
        <w:t xml:space="preserve">is based on current theoretical ideas concerning the causes and the display of aggression. It has a strong focus on features of aggression </w:t>
      </w:r>
      <w:r>
        <w:t xml:space="preserve">which seek to confront and change offending </w:t>
      </w:r>
      <w:r w:rsidR="00335E42">
        <w:t xml:space="preserve">or offensive </w:t>
      </w:r>
      <w:r>
        <w:t>behaviour. In par</w:t>
      </w:r>
      <w:r>
        <w:t xml:space="preserve">ticular, </w:t>
      </w:r>
      <w:r>
        <w:rPr>
          <w:b/>
        </w:rPr>
        <w:t>CR</w:t>
      </w:r>
      <w:r w:rsidR="00335E42">
        <w:rPr>
          <w:b/>
        </w:rPr>
        <w:t>I</w:t>
      </w:r>
      <w:r>
        <w:rPr>
          <w:b/>
        </w:rPr>
        <w:t xml:space="preserve">AQ </w:t>
      </w:r>
      <w:r>
        <w:t xml:space="preserve">focuses on problems of </w:t>
      </w:r>
      <w:r>
        <w:rPr>
          <w:u w:val="single"/>
        </w:rPr>
        <w:t>impulsivity</w:t>
      </w:r>
      <w:r>
        <w:t xml:space="preserve"> and </w:t>
      </w:r>
      <w:r>
        <w:rPr>
          <w:u w:val="single"/>
        </w:rPr>
        <w:t>conflict resolution</w:t>
      </w:r>
      <w:r>
        <w:t>.</w:t>
      </w:r>
    </w:p>
    <w:p w:rsidR="00BA3B69" w:rsidRDefault="00BA3B69" w:rsidP="006072CF">
      <w:pPr>
        <w:pStyle w:val="BodyText"/>
        <w:rPr>
          <w:sz w:val="37"/>
        </w:rPr>
      </w:pPr>
    </w:p>
    <w:p w:rsidR="00BA3B69" w:rsidRDefault="00087301" w:rsidP="006072CF">
      <w:pPr>
        <w:pStyle w:val="BodyText"/>
        <w:rPr>
          <w:spacing w:val="-7"/>
        </w:rPr>
      </w:pPr>
      <w:r>
        <w:t xml:space="preserve">The </w:t>
      </w:r>
      <w:r>
        <w:rPr>
          <w:spacing w:val="-4"/>
        </w:rPr>
        <w:t xml:space="preserve">'What </w:t>
      </w:r>
      <w:r>
        <w:t xml:space="preserve">Works' literature </w:t>
      </w:r>
      <w:r>
        <w:rPr>
          <w:spacing w:val="-5"/>
        </w:rPr>
        <w:t xml:space="preserve">highlights </w:t>
      </w:r>
      <w:r>
        <w:t xml:space="preserve">the importance of </w:t>
      </w:r>
      <w:r>
        <w:rPr>
          <w:spacing w:val="-5"/>
        </w:rPr>
        <w:t xml:space="preserve">having </w:t>
      </w:r>
      <w:r>
        <w:rPr>
          <w:spacing w:val="-3"/>
        </w:rPr>
        <w:t xml:space="preserve">monitoring </w:t>
      </w:r>
      <w:r>
        <w:t xml:space="preserve">and evaluation procedures </w:t>
      </w:r>
      <w:r>
        <w:rPr>
          <w:spacing w:val="-5"/>
        </w:rPr>
        <w:t xml:space="preserve">built </w:t>
      </w:r>
      <w:r>
        <w:rPr>
          <w:spacing w:val="-3"/>
        </w:rPr>
        <w:t xml:space="preserve">into </w:t>
      </w:r>
      <w:r>
        <w:rPr>
          <w:spacing w:val="-4"/>
        </w:rPr>
        <w:t xml:space="preserve">offending </w:t>
      </w:r>
      <w:r>
        <w:rPr>
          <w:spacing w:val="-3"/>
        </w:rPr>
        <w:t xml:space="preserve">behaviour </w:t>
      </w:r>
      <w:r>
        <w:t xml:space="preserve">programmes, </w:t>
      </w:r>
      <w:r>
        <w:rPr>
          <w:spacing w:val="-5"/>
        </w:rPr>
        <w:t xml:space="preserve">in </w:t>
      </w:r>
      <w:r>
        <w:t xml:space="preserve">order </w:t>
      </w:r>
      <w:r>
        <w:rPr>
          <w:spacing w:val="2"/>
        </w:rPr>
        <w:t xml:space="preserve">to </w:t>
      </w:r>
      <w:r>
        <w:rPr>
          <w:spacing w:val="-3"/>
        </w:rPr>
        <w:t xml:space="preserve">determine </w:t>
      </w:r>
      <w:r>
        <w:t>whether or not</w:t>
      </w:r>
      <w:r>
        <w:t xml:space="preserve"> they are </w:t>
      </w:r>
      <w:r>
        <w:rPr>
          <w:spacing w:val="-4"/>
        </w:rPr>
        <w:t xml:space="preserve">meeting </w:t>
      </w:r>
      <w:r>
        <w:rPr>
          <w:spacing w:val="-6"/>
        </w:rPr>
        <w:t xml:space="preserve">aims </w:t>
      </w:r>
      <w:r>
        <w:t xml:space="preserve">and </w:t>
      </w:r>
      <w:r>
        <w:rPr>
          <w:spacing w:val="-3"/>
        </w:rPr>
        <w:t>ob</w:t>
      </w:r>
      <w:r w:rsidR="00335E42">
        <w:rPr>
          <w:spacing w:val="-3"/>
        </w:rPr>
        <w:t>I</w:t>
      </w:r>
      <w:r>
        <w:rPr>
          <w:spacing w:val="-3"/>
        </w:rPr>
        <w:t xml:space="preserve">ectives </w:t>
      </w:r>
      <w:r>
        <w:t xml:space="preserve">as part of a continuous process of </w:t>
      </w:r>
      <w:r>
        <w:rPr>
          <w:spacing w:val="-3"/>
        </w:rPr>
        <w:t xml:space="preserve">review.  </w:t>
      </w:r>
      <w:r>
        <w:t xml:space="preserve">The purpose </w:t>
      </w:r>
      <w:r>
        <w:rPr>
          <w:spacing w:val="2"/>
        </w:rPr>
        <w:t xml:space="preserve">of </w:t>
      </w:r>
      <w:r>
        <w:t xml:space="preserve">the </w:t>
      </w:r>
      <w:r>
        <w:rPr>
          <w:b/>
        </w:rPr>
        <w:t>CR</w:t>
      </w:r>
      <w:r w:rsidR="00335E42">
        <w:rPr>
          <w:b/>
        </w:rPr>
        <w:t>I</w:t>
      </w:r>
      <w:r>
        <w:rPr>
          <w:b/>
        </w:rPr>
        <w:t xml:space="preserve">AQ </w:t>
      </w:r>
      <w:r>
        <w:t xml:space="preserve">questionnaire </w:t>
      </w:r>
      <w:r>
        <w:rPr>
          <w:spacing w:val="-5"/>
        </w:rPr>
        <w:t xml:space="preserve">is </w:t>
      </w:r>
      <w:r>
        <w:rPr>
          <w:spacing w:val="2"/>
        </w:rPr>
        <w:t>to</w:t>
      </w:r>
      <w:r>
        <w:rPr>
          <w:spacing w:val="5"/>
        </w:rPr>
        <w:t xml:space="preserve"> </w:t>
      </w:r>
      <w:r>
        <w:rPr>
          <w:spacing w:val="-7"/>
        </w:rPr>
        <w:t>help</w:t>
      </w:r>
    </w:p>
    <w:p w:rsidR="006072CF" w:rsidRDefault="006072CF" w:rsidP="006072CF">
      <w:pPr>
        <w:pStyle w:val="BodyText"/>
      </w:pPr>
    </w:p>
    <w:p w:rsidR="00BA3B69" w:rsidRDefault="00087301" w:rsidP="006072CF">
      <w:pPr>
        <w:pStyle w:val="ListParagraph"/>
        <w:rPr>
          <w:sz w:val="24"/>
        </w:rPr>
      </w:pPr>
      <w:r>
        <w:rPr>
          <w:spacing w:val="-4"/>
          <w:sz w:val="24"/>
        </w:rPr>
        <w:t xml:space="preserve">Profile </w:t>
      </w:r>
      <w:r>
        <w:rPr>
          <w:spacing w:val="-5"/>
          <w:sz w:val="24"/>
        </w:rPr>
        <w:t xml:space="preserve">individuals </w:t>
      </w:r>
      <w:r>
        <w:rPr>
          <w:sz w:val="24"/>
        </w:rPr>
        <w:t xml:space="preserve">and monitor </w:t>
      </w:r>
      <w:r>
        <w:rPr>
          <w:spacing w:val="-3"/>
          <w:sz w:val="24"/>
        </w:rPr>
        <w:t>their</w:t>
      </w:r>
      <w:r>
        <w:rPr>
          <w:spacing w:val="19"/>
          <w:sz w:val="24"/>
        </w:rPr>
        <w:t xml:space="preserve"> </w:t>
      </w:r>
      <w:r>
        <w:rPr>
          <w:sz w:val="24"/>
        </w:rPr>
        <w:t>progress</w:t>
      </w:r>
    </w:p>
    <w:p w:rsidR="00BA3B69" w:rsidRDefault="00087301" w:rsidP="006072CF">
      <w:pPr>
        <w:pStyle w:val="ListParagraph"/>
        <w:rPr>
          <w:sz w:val="24"/>
        </w:rPr>
      </w:pPr>
      <w:r>
        <w:rPr>
          <w:spacing w:val="-3"/>
          <w:sz w:val="24"/>
        </w:rPr>
        <w:t xml:space="preserve">Assess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effectiveness </w:t>
      </w:r>
      <w:r>
        <w:rPr>
          <w:sz w:val="24"/>
        </w:rPr>
        <w:t>of programmes.</w:t>
      </w:r>
    </w:p>
    <w:p w:rsidR="00BA3B69" w:rsidRDefault="00BA3B69">
      <w:pPr>
        <w:pStyle w:val="BodyText"/>
        <w:rPr>
          <w:sz w:val="28"/>
        </w:rPr>
      </w:pPr>
    </w:p>
    <w:p w:rsidR="00BA3B69" w:rsidRDefault="00BA3B69" w:rsidP="006072CF">
      <w:pPr>
        <w:pStyle w:val="BodyText"/>
        <w:rPr>
          <w:sz w:val="22"/>
        </w:rPr>
      </w:pPr>
    </w:p>
    <w:p w:rsidR="00BA3B69" w:rsidRDefault="00087301" w:rsidP="006072CF">
      <w:pPr>
        <w:pStyle w:val="BodyText"/>
      </w:pPr>
      <w:r>
        <w:rPr>
          <w:b/>
        </w:rPr>
        <w:t>CR</w:t>
      </w:r>
      <w:r w:rsidR="00335E42">
        <w:rPr>
          <w:b/>
        </w:rPr>
        <w:t>I</w:t>
      </w:r>
      <w:r>
        <w:rPr>
          <w:b/>
        </w:rPr>
        <w:t xml:space="preserve">AQ </w:t>
      </w:r>
      <w:r>
        <w:t xml:space="preserve">has been through </w:t>
      </w:r>
      <w:r>
        <w:rPr>
          <w:spacing w:val="-3"/>
        </w:rPr>
        <w:t xml:space="preserve">detailed </w:t>
      </w:r>
      <w:r>
        <w:t xml:space="preserve">consultation stages with potential users </w:t>
      </w:r>
      <w:r>
        <w:rPr>
          <w:spacing w:val="-4"/>
        </w:rPr>
        <w:t xml:space="preserve">within </w:t>
      </w:r>
      <w:r>
        <w:t xml:space="preserve">the UK prison and probation </w:t>
      </w:r>
      <w:r>
        <w:rPr>
          <w:spacing w:val="-3"/>
        </w:rPr>
        <w:t xml:space="preserve">services. </w:t>
      </w:r>
      <w:r>
        <w:t xml:space="preserve">It </w:t>
      </w:r>
      <w:r>
        <w:rPr>
          <w:spacing w:val="-5"/>
        </w:rPr>
        <w:t xml:space="preserve">is </w:t>
      </w:r>
      <w:r>
        <w:t xml:space="preserve">straightforward </w:t>
      </w:r>
      <w:r>
        <w:rPr>
          <w:spacing w:val="2"/>
        </w:rPr>
        <w:t xml:space="preserve">to </w:t>
      </w:r>
      <w:r>
        <w:rPr>
          <w:spacing w:val="-4"/>
        </w:rPr>
        <w:t xml:space="preserve">administer </w:t>
      </w:r>
      <w:r>
        <w:t xml:space="preserve">and can </w:t>
      </w:r>
      <w:r>
        <w:rPr>
          <w:spacing w:val="-3"/>
        </w:rPr>
        <w:t xml:space="preserve">be  </w:t>
      </w:r>
      <w:r>
        <w:t xml:space="preserve">scored </w:t>
      </w:r>
      <w:r>
        <w:rPr>
          <w:spacing w:val="-4"/>
        </w:rPr>
        <w:t xml:space="preserve">quickly </w:t>
      </w:r>
      <w:r>
        <w:t xml:space="preserve">and </w:t>
      </w:r>
      <w:r>
        <w:rPr>
          <w:spacing w:val="-5"/>
        </w:rPr>
        <w:t xml:space="preserve">easily. </w:t>
      </w:r>
      <w:r>
        <w:t xml:space="preserve">It </w:t>
      </w:r>
      <w:r>
        <w:rPr>
          <w:spacing w:val="-4"/>
        </w:rPr>
        <w:t xml:space="preserve">may </w:t>
      </w:r>
      <w:r>
        <w:rPr>
          <w:spacing w:val="-3"/>
        </w:rPr>
        <w:t xml:space="preserve">be </w:t>
      </w:r>
      <w:r>
        <w:t xml:space="preserve">used </w:t>
      </w:r>
      <w:r>
        <w:rPr>
          <w:spacing w:val="-5"/>
        </w:rPr>
        <w:t xml:space="preserve">in </w:t>
      </w:r>
      <w:r>
        <w:t xml:space="preserve">a one </w:t>
      </w:r>
      <w:r>
        <w:rPr>
          <w:spacing w:val="2"/>
        </w:rPr>
        <w:t xml:space="preserve">to </w:t>
      </w:r>
      <w:r>
        <w:t xml:space="preserve">one </w:t>
      </w:r>
      <w:r>
        <w:rPr>
          <w:spacing w:val="-3"/>
        </w:rPr>
        <w:t xml:space="preserve">administration </w:t>
      </w:r>
      <w:r>
        <w:t xml:space="preserve">or </w:t>
      </w:r>
      <w:r>
        <w:rPr>
          <w:spacing w:val="-5"/>
        </w:rPr>
        <w:t xml:space="preserve">it </w:t>
      </w:r>
      <w:r>
        <w:rPr>
          <w:spacing w:val="-4"/>
        </w:rPr>
        <w:t xml:space="preserve">may </w:t>
      </w:r>
      <w:r>
        <w:rPr>
          <w:spacing w:val="-3"/>
        </w:rPr>
        <w:t xml:space="preserve">be administered </w:t>
      </w:r>
      <w:r>
        <w:rPr>
          <w:spacing w:val="2"/>
        </w:rPr>
        <w:t xml:space="preserve">to </w:t>
      </w:r>
      <w:r>
        <w:t xml:space="preserve">a group  </w:t>
      </w:r>
      <w:r>
        <w:rPr>
          <w:spacing w:val="2"/>
        </w:rPr>
        <w:t xml:space="preserve">of </w:t>
      </w:r>
      <w:r>
        <w:t>offender</w:t>
      </w:r>
      <w:r>
        <w:t xml:space="preserve">s for </w:t>
      </w:r>
      <w:r>
        <w:rPr>
          <w:spacing w:val="-3"/>
        </w:rPr>
        <w:t xml:space="preserve">self-completion. </w:t>
      </w:r>
      <w:r>
        <w:t xml:space="preserve">It takes about ten </w:t>
      </w:r>
      <w:r>
        <w:rPr>
          <w:spacing w:val="-3"/>
        </w:rPr>
        <w:t xml:space="preserve">minutes </w:t>
      </w:r>
      <w:r>
        <w:rPr>
          <w:spacing w:val="2"/>
        </w:rPr>
        <w:t xml:space="preserve">to </w:t>
      </w:r>
      <w:r>
        <w:t xml:space="preserve">complete. Scoring takes about </w:t>
      </w:r>
      <w:r>
        <w:rPr>
          <w:spacing w:val="-6"/>
        </w:rPr>
        <w:t>five</w:t>
      </w:r>
      <w:r>
        <w:rPr>
          <w:spacing w:val="1"/>
        </w:rPr>
        <w:t xml:space="preserve"> </w:t>
      </w:r>
      <w:r>
        <w:rPr>
          <w:spacing w:val="-3"/>
        </w:rPr>
        <w:t>minutes.</w:t>
      </w:r>
    </w:p>
    <w:p w:rsidR="00BA3B69" w:rsidRDefault="00BA3B69" w:rsidP="006072CF">
      <w:pPr>
        <w:pStyle w:val="BodyText"/>
        <w:rPr>
          <w:sz w:val="36"/>
        </w:rPr>
      </w:pPr>
    </w:p>
    <w:p w:rsidR="00BA3B69" w:rsidRDefault="00087301" w:rsidP="006072CF">
      <w:pPr>
        <w:pStyle w:val="BodyText"/>
      </w:pPr>
      <w:r>
        <w:rPr>
          <w:spacing w:val="-4"/>
        </w:rPr>
        <w:t xml:space="preserve">Empirical </w:t>
      </w:r>
      <w:r>
        <w:rPr>
          <w:spacing w:val="-3"/>
        </w:rPr>
        <w:t xml:space="preserve">trials have </w:t>
      </w:r>
      <w:r>
        <w:t xml:space="preserve">resulted </w:t>
      </w:r>
      <w:r>
        <w:rPr>
          <w:spacing w:val="-5"/>
        </w:rPr>
        <w:t xml:space="preserve">in </w:t>
      </w:r>
      <w:r>
        <w:t xml:space="preserve">a successful </w:t>
      </w:r>
      <w:r>
        <w:rPr>
          <w:spacing w:val="-5"/>
        </w:rPr>
        <w:t xml:space="preserve">preliminary </w:t>
      </w:r>
      <w:r>
        <w:rPr>
          <w:spacing w:val="-3"/>
        </w:rPr>
        <w:t xml:space="preserve">validation </w:t>
      </w:r>
      <w:r>
        <w:t xml:space="preserve">of the </w:t>
      </w:r>
      <w:r>
        <w:rPr>
          <w:spacing w:val="-3"/>
        </w:rPr>
        <w:t xml:space="preserve">scales </w:t>
      </w:r>
      <w:r>
        <w:rPr>
          <w:spacing w:val="-4"/>
        </w:rPr>
        <w:t xml:space="preserve">using </w:t>
      </w:r>
      <w:r>
        <w:t xml:space="preserve">standard </w:t>
      </w:r>
      <w:r>
        <w:rPr>
          <w:spacing w:val="-3"/>
        </w:rPr>
        <w:t xml:space="preserve">psychometric </w:t>
      </w:r>
      <w:r>
        <w:t xml:space="preserve">procedures and a comparison between </w:t>
      </w:r>
      <w:r>
        <w:rPr>
          <w:spacing w:val="-4"/>
        </w:rPr>
        <w:t xml:space="preserve">offending </w:t>
      </w:r>
      <w:r>
        <w:rPr>
          <w:spacing w:val="-4"/>
        </w:rPr>
        <w:t xml:space="preserve"> </w:t>
      </w:r>
      <w:r>
        <w:t xml:space="preserve">types. Further </w:t>
      </w:r>
      <w:r>
        <w:rPr>
          <w:spacing w:val="-3"/>
        </w:rPr>
        <w:t xml:space="preserve">validation </w:t>
      </w:r>
      <w:r>
        <w:t xml:space="preserve">studies are </w:t>
      </w:r>
      <w:r>
        <w:rPr>
          <w:spacing w:val="-5"/>
        </w:rPr>
        <w:t>in</w:t>
      </w:r>
      <w:r>
        <w:rPr>
          <w:spacing w:val="-3"/>
        </w:rPr>
        <w:t xml:space="preserve"> </w:t>
      </w:r>
      <w:r>
        <w:t>progress.</w:t>
      </w:r>
    </w:p>
    <w:p w:rsidR="00BA3B69" w:rsidRDefault="00BA3B69" w:rsidP="006072CF">
      <w:pPr>
        <w:pStyle w:val="BodyText"/>
        <w:rPr>
          <w:sz w:val="37"/>
        </w:rPr>
      </w:pPr>
    </w:p>
    <w:p w:rsidR="00BA3B69" w:rsidRDefault="00087301" w:rsidP="006072CF">
      <w:pPr>
        <w:rPr>
          <w:sz w:val="24"/>
        </w:rPr>
      </w:pPr>
      <w:r>
        <w:rPr>
          <w:b/>
          <w:sz w:val="24"/>
        </w:rPr>
        <w:t>CR</w:t>
      </w:r>
      <w:r w:rsidR="00335E42">
        <w:rPr>
          <w:b/>
          <w:sz w:val="24"/>
        </w:rPr>
        <w:t>I</w:t>
      </w:r>
      <w:r>
        <w:rPr>
          <w:b/>
          <w:sz w:val="24"/>
        </w:rPr>
        <w:t xml:space="preserve">AQ </w:t>
      </w:r>
      <w:r>
        <w:rPr>
          <w:sz w:val="24"/>
        </w:rPr>
        <w:t>is in three parts:</w:t>
      </w:r>
    </w:p>
    <w:p w:rsidR="006072CF" w:rsidRDefault="006072CF" w:rsidP="006072CF">
      <w:pPr>
        <w:rPr>
          <w:sz w:val="24"/>
        </w:rPr>
      </w:pPr>
    </w:p>
    <w:p w:rsidR="00BA3B69" w:rsidRDefault="00087301" w:rsidP="006072CF">
      <w:pPr>
        <w:pStyle w:val="BodyText"/>
      </w:pPr>
      <w:r>
        <w:rPr>
          <w:i/>
        </w:rPr>
        <w:t xml:space="preserve">Part 1 </w:t>
      </w:r>
      <w:r>
        <w:t>concerns impulsivity. It consists of 12 items that yields one composite scale which</w:t>
      </w:r>
    </w:p>
    <w:p w:rsidR="00BA3B69" w:rsidRDefault="00087301" w:rsidP="006072CF">
      <w:pPr>
        <w:pStyle w:val="BodyText"/>
      </w:pPr>
      <w:r>
        <w:t>is:</w:t>
      </w:r>
      <w:r w:rsidR="00335E42">
        <w:t xml:space="preserve"> </w:t>
      </w:r>
    </w:p>
    <w:p w:rsidR="00BA3B69" w:rsidRDefault="00087301" w:rsidP="006072CF">
      <w:pPr>
        <w:pStyle w:val="BodyText"/>
      </w:pPr>
      <w:r>
        <w:rPr>
          <w:u w:val="single"/>
        </w:rPr>
        <w:t>IS: Overall Score for Impulsivity</w:t>
      </w:r>
      <w:r>
        <w:t xml:space="preserve"> and two sub-scales</w:t>
      </w:r>
    </w:p>
    <w:p w:rsidR="00BA3B69" w:rsidRDefault="00087301" w:rsidP="006072CF">
      <w:pPr>
        <w:pStyle w:val="BodyText"/>
      </w:pPr>
      <w:r>
        <w:t>IN: Impulsivity with no aggression IA: Impulsivity with aggression</w:t>
      </w:r>
    </w:p>
    <w:p w:rsidR="00BA3B69" w:rsidRDefault="00087301" w:rsidP="006072CF">
      <w:pPr>
        <w:pStyle w:val="BodyText"/>
      </w:pPr>
      <w:r>
        <w:rPr>
          <w:i/>
        </w:rPr>
        <w:t xml:space="preserve">Parts 2 </w:t>
      </w:r>
      <w:r>
        <w:t xml:space="preserve">and </w:t>
      </w:r>
      <w:r>
        <w:rPr>
          <w:i/>
        </w:rPr>
        <w:t xml:space="preserve">3 </w:t>
      </w:r>
      <w:r>
        <w:t>concern problems in conflict resolution. They each c</w:t>
      </w:r>
      <w:r>
        <w:t>onsist of 14 items that yield one composite scale which is</w:t>
      </w:r>
    </w:p>
    <w:p w:rsidR="00BA3B69" w:rsidRDefault="00087301" w:rsidP="006072CF">
      <w:pPr>
        <w:pStyle w:val="BodyText"/>
      </w:pPr>
      <w:r>
        <w:rPr>
          <w:u w:val="single"/>
        </w:rPr>
        <w:t>CS: Overall Score for Problems in Conflict Resolution</w:t>
      </w:r>
      <w:r>
        <w:t xml:space="preserve"> and three sub-scales</w:t>
      </w:r>
    </w:p>
    <w:p w:rsidR="00BA3B69" w:rsidRDefault="00087301" w:rsidP="006072CF">
      <w:pPr>
        <w:pStyle w:val="BodyText"/>
      </w:pPr>
      <w:r>
        <w:t>CA: Aggression in conflict resolution</w:t>
      </w:r>
    </w:p>
    <w:p w:rsidR="00BA3B69" w:rsidRDefault="00087301" w:rsidP="006072CF">
      <w:pPr>
        <w:pStyle w:val="BodyText"/>
      </w:pPr>
      <w:r>
        <w:t xml:space="preserve">CP: </w:t>
      </w:r>
      <w:r>
        <w:rPr>
          <w:spacing w:val="-4"/>
        </w:rPr>
        <w:t xml:space="preserve">Physical violence </w:t>
      </w:r>
      <w:r>
        <w:rPr>
          <w:spacing w:val="-5"/>
        </w:rPr>
        <w:t xml:space="preserve">in </w:t>
      </w:r>
      <w:r>
        <w:rPr>
          <w:spacing w:val="-4"/>
        </w:rPr>
        <w:t xml:space="preserve">conflict </w:t>
      </w:r>
      <w:r>
        <w:t xml:space="preserve">resolution CC: Lack of </w:t>
      </w:r>
      <w:r>
        <w:rPr>
          <w:spacing w:val="-3"/>
        </w:rPr>
        <w:t xml:space="preserve">compromise </w:t>
      </w:r>
      <w:r>
        <w:rPr>
          <w:spacing w:val="-5"/>
        </w:rPr>
        <w:t xml:space="preserve">in </w:t>
      </w:r>
      <w:r>
        <w:rPr>
          <w:spacing w:val="-4"/>
        </w:rPr>
        <w:t>conflict</w:t>
      </w:r>
      <w:r>
        <w:rPr>
          <w:spacing w:val="2"/>
        </w:rPr>
        <w:t xml:space="preserve"> </w:t>
      </w:r>
      <w:r>
        <w:t>resolution</w:t>
      </w:r>
    </w:p>
    <w:p w:rsidR="00BA3B69" w:rsidRDefault="00087301" w:rsidP="006072CF">
      <w:pPr>
        <w:pStyle w:val="BodyText"/>
        <w:rPr>
          <w:spacing w:val="-4"/>
        </w:rPr>
      </w:pPr>
      <w:r>
        <w:t xml:space="preserve">Part 2 relates </w:t>
      </w:r>
      <w:r>
        <w:rPr>
          <w:spacing w:val="2"/>
        </w:rPr>
        <w:t xml:space="preserve">to </w:t>
      </w:r>
      <w:r>
        <w:rPr>
          <w:spacing w:val="-3"/>
        </w:rPr>
        <w:t xml:space="preserve">problems </w:t>
      </w:r>
      <w:r>
        <w:rPr>
          <w:spacing w:val="-5"/>
        </w:rPr>
        <w:t xml:space="preserve">in </w:t>
      </w:r>
      <w:r>
        <w:rPr>
          <w:spacing w:val="-4"/>
        </w:rPr>
        <w:t xml:space="preserve">conflict </w:t>
      </w:r>
      <w:r>
        <w:t xml:space="preserve">resolution </w:t>
      </w:r>
      <w:r>
        <w:rPr>
          <w:spacing w:val="-5"/>
        </w:rPr>
        <w:t xml:space="preserve">in </w:t>
      </w:r>
      <w:r>
        <w:rPr>
          <w:spacing w:val="-3"/>
        </w:rPr>
        <w:t xml:space="preserve">general. </w:t>
      </w:r>
      <w:r>
        <w:t xml:space="preserve">The use of the Part  3 </w:t>
      </w:r>
      <w:r>
        <w:rPr>
          <w:spacing w:val="-10"/>
        </w:rPr>
        <w:t xml:space="preserve">is </w:t>
      </w:r>
      <w:r>
        <w:t xml:space="preserve">optional. It </w:t>
      </w:r>
      <w:r>
        <w:rPr>
          <w:spacing w:val="-5"/>
        </w:rPr>
        <w:t xml:space="preserve">is aimed specifically </w:t>
      </w:r>
      <w:r>
        <w:t xml:space="preserve">at </w:t>
      </w:r>
      <w:r>
        <w:rPr>
          <w:spacing w:val="-3"/>
        </w:rPr>
        <w:t xml:space="preserve">problems </w:t>
      </w:r>
      <w:r>
        <w:rPr>
          <w:spacing w:val="-5"/>
        </w:rPr>
        <w:t xml:space="preserve">in </w:t>
      </w:r>
      <w:r>
        <w:rPr>
          <w:spacing w:val="-4"/>
        </w:rPr>
        <w:t xml:space="preserve">conflict </w:t>
      </w:r>
      <w:r>
        <w:t xml:space="preserve">resolution with a partner. </w:t>
      </w:r>
      <w:r>
        <w:rPr>
          <w:spacing w:val="-4"/>
        </w:rPr>
        <w:t xml:space="preserve">This </w:t>
      </w:r>
      <w:r>
        <w:rPr>
          <w:spacing w:val="-3"/>
        </w:rPr>
        <w:t xml:space="preserve">allows, </w:t>
      </w:r>
      <w:r>
        <w:t xml:space="preserve">for </w:t>
      </w:r>
      <w:r>
        <w:rPr>
          <w:spacing w:val="-4"/>
        </w:rPr>
        <w:t xml:space="preserve">example, </w:t>
      </w:r>
      <w:r>
        <w:t>a consideration of domestic</w:t>
      </w:r>
      <w:r>
        <w:rPr>
          <w:spacing w:val="3"/>
        </w:rPr>
        <w:t xml:space="preserve"> </w:t>
      </w:r>
      <w:r>
        <w:rPr>
          <w:spacing w:val="-4"/>
        </w:rPr>
        <w:t>violence.</w:t>
      </w:r>
    </w:p>
    <w:p w:rsidR="00335E42" w:rsidRDefault="00335E42" w:rsidP="006072CF">
      <w:pPr>
        <w:pStyle w:val="BodyText"/>
        <w:rPr>
          <w:spacing w:val="-4"/>
        </w:rPr>
      </w:pPr>
    </w:p>
    <w:p w:rsidR="00335E42" w:rsidRDefault="00335E42" w:rsidP="006072CF">
      <w:pPr>
        <w:pStyle w:val="BodyText"/>
      </w:pPr>
      <w:r>
        <w:rPr>
          <w:spacing w:val="-4"/>
        </w:rPr>
        <w:t>The full Manual also includes</w:t>
      </w:r>
    </w:p>
    <w:p w:rsidR="00BA3B69" w:rsidRDefault="00BA3B69" w:rsidP="006072CF">
      <w:pPr>
        <w:pStyle w:val="BodyText"/>
        <w:rPr>
          <w:sz w:val="37"/>
        </w:rPr>
      </w:pPr>
    </w:p>
    <w:p w:rsidR="00BA3B69" w:rsidRDefault="00335E42" w:rsidP="006072CF">
      <w:pPr>
        <w:pStyle w:val="Heading1"/>
      </w:pPr>
      <w:r>
        <w:lastRenderedPageBreak/>
        <w:t>I</w:t>
      </w:r>
      <w:r w:rsidR="00087301">
        <w:t>NSTRUCT</w:t>
      </w:r>
      <w:r>
        <w:t>I</w:t>
      </w:r>
      <w:r w:rsidR="00087301">
        <w:t>ONS FOR ADM</w:t>
      </w:r>
      <w:r>
        <w:t>I</w:t>
      </w:r>
      <w:r w:rsidR="00087301">
        <w:t>N</w:t>
      </w:r>
      <w:r>
        <w:t>I</w:t>
      </w:r>
      <w:r w:rsidR="00087301">
        <w:t>STRAT</w:t>
      </w:r>
      <w:r>
        <w:t>I</w:t>
      </w:r>
      <w:r w:rsidR="00087301">
        <w:t>ON</w:t>
      </w:r>
      <w:r>
        <w:br/>
        <w:t xml:space="preserve">AND </w:t>
      </w:r>
      <w:r>
        <w:br/>
      </w:r>
      <w:r w:rsidR="00087301">
        <w:t>SCOR</w:t>
      </w:r>
      <w:r>
        <w:t>I</w:t>
      </w:r>
      <w:r w:rsidR="00087301">
        <w:t xml:space="preserve">NG, </w:t>
      </w:r>
      <w:r>
        <w:t>I</w:t>
      </w:r>
      <w:r w:rsidR="00087301">
        <w:t>NTERPRETAT</w:t>
      </w:r>
      <w:r>
        <w:t>I</w:t>
      </w:r>
      <w:r w:rsidR="00087301">
        <w:t>ON AND PSYCHOMETR</w:t>
      </w:r>
      <w:r>
        <w:t>I</w:t>
      </w:r>
      <w:r w:rsidR="00087301">
        <w:t>CS</w:t>
      </w:r>
    </w:p>
    <w:p w:rsidR="00BA3B69" w:rsidRDefault="00BA3B69" w:rsidP="006072CF">
      <w:pPr>
        <w:pStyle w:val="BodyText"/>
      </w:pPr>
    </w:p>
    <w:sectPr w:rsidR="00BA3B69" w:rsidSect="00335E42">
      <w:footerReference w:type="default" r:id="rId7"/>
      <w:pgSz w:w="11900" w:h="16840"/>
      <w:pgMar w:top="500" w:right="1160" w:bottom="2140" w:left="1220" w:header="0" w:footer="194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301" w:rsidRDefault="00087301" w:rsidP="00BA3B69">
      <w:r>
        <w:separator/>
      </w:r>
    </w:p>
  </w:endnote>
  <w:endnote w:type="continuationSeparator" w:id="0">
    <w:p w:rsidR="00087301" w:rsidRDefault="00087301" w:rsidP="00BA3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B69" w:rsidRDefault="00BA3B69">
    <w:pPr>
      <w:pStyle w:val="BodyText"/>
      <w:spacing w:line="14" w:lineRule="auto"/>
      <w:rPr>
        <w:sz w:val="20"/>
      </w:rPr>
    </w:pPr>
    <w:r w:rsidRPr="00BA3B6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3.2pt;margin-top:733.55pt;width:9.05pt;height:13.2pt;z-index:-7312;mso-position-horizontal-relative:page;mso-position-vertical-relative:page" filled="f" stroked="f">
          <v:textbox inset="0,0,0,0">
            <w:txbxContent>
              <w:p w:rsidR="00BA3B69" w:rsidRDefault="00BA3B69">
                <w:pPr>
                  <w:spacing w:before="13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087301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072CF">
                  <w:rPr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BA3B69">
      <w:pict>
        <v:shape id="_x0000_s1025" type="#_x0000_t202" style="position:absolute;margin-left:198.2pt;margin-top:757.55pt;width:198.85pt;height:13.2pt;z-index:-7288;mso-position-horizontal-relative:page;mso-position-vertical-relative:page" filled="f" stroked="f">
          <v:textbox inset="0,0,0,0">
            <w:txbxContent>
              <w:p w:rsidR="00BA3B69" w:rsidRDefault="00087301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© M&amp;A Research (Michael &amp; Associates), 2001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301" w:rsidRDefault="00087301" w:rsidP="00BA3B69">
      <w:r>
        <w:separator/>
      </w:r>
    </w:p>
  </w:footnote>
  <w:footnote w:type="continuationSeparator" w:id="0">
    <w:p w:rsidR="00087301" w:rsidRDefault="00087301" w:rsidP="00BA3B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A6089"/>
    <w:multiLevelType w:val="hybridMultilevel"/>
    <w:tmpl w:val="79FC55D6"/>
    <w:lvl w:ilvl="0" w:tplc="80A00BAC"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A127978">
      <w:numFmt w:val="bullet"/>
      <w:lvlText w:val="•"/>
      <w:lvlJc w:val="left"/>
      <w:pPr>
        <w:ind w:left="1474" w:hanging="360"/>
      </w:pPr>
      <w:rPr>
        <w:rFonts w:hint="default"/>
      </w:rPr>
    </w:lvl>
    <w:lvl w:ilvl="2" w:tplc="7062F00A">
      <w:numFmt w:val="bullet"/>
      <w:lvlText w:val="•"/>
      <w:lvlJc w:val="left"/>
      <w:pPr>
        <w:ind w:left="2368" w:hanging="360"/>
      </w:pPr>
      <w:rPr>
        <w:rFonts w:hint="default"/>
      </w:rPr>
    </w:lvl>
    <w:lvl w:ilvl="3" w:tplc="61D815A0">
      <w:numFmt w:val="bullet"/>
      <w:lvlText w:val="•"/>
      <w:lvlJc w:val="left"/>
      <w:pPr>
        <w:ind w:left="3262" w:hanging="360"/>
      </w:pPr>
      <w:rPr>
        <w:rFonts w:hint="default"/>
      </w:rPr>
    </w:lvl>
    <w:lvl w:ilvl="4" w:tplc="E7E02256">
      <w:numFmt w:val="bullet"/>
      <w:lvlText w:val="•"/>
      <w:lvlJc w:val="left"/>
      <w:pPr>
        <w:ind w:left="4156" w:hanging="360"/>
      </w:pPr>
      <w:rPr>
        <w:rFonts w:hint="default"/>
      </w:rPr>
    </w:lvl>
    <w:lvl w:ilvl="5" w:tplc="9E629FA0"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3D648F6C">
      <w:numFmt w:val="bullet"/>
      <w:lvlText w:val="•"/>
      <w:lvlJc w:val="left"/>
      <w:pPr>
        <w:ind w:left="5944" w:hanging="360"/>
      </w:pPr>
      <w:rPr>
        <w:rFonts w:hint="default"/>
      </w:rPr>
    </w:lvl>
    <w:lvl w:ilvl="7" w:tplc="AA645F4C">
      <w:numFmt w:val="bullet"/>
      <w:lvlText w:val="•"/>
      <w:lvlJc w:val="left"/>
      <w:pPr>
        <w:ind w:left="6838" w:hanging="360"/>
      </w:pPr>
      <w:rPr>
        <w:rFonts w:hint="default"/>
      </w:rPr>
    </w:lvl>
    <w:lvl w:ilvl="8" w:tplc="82BC0058">
      <w:numFmt w:val="bullet"/>
      <w:lvlText w:val="•"/>
      <w:lvlJc w:val="left"/>
      <w:pPr>
        <w:ind w:left="773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A3B69"/>
    <w:rsid w:val="00087301"/>
    <w:rsid w:val="00335E42"/>
    <w:rsid w:val="006072CF"/>
    <w:rsid w:val="0083673A"/>
    <w:rsid w:val="00AD6A1A"/>
    <w:rsid w:val="00BA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A3B6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BA3B69"/>
    <w:pPr>
      <w:spacing w:before="1"/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A3B69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BA3B69"/>
    <w:pPr>
      <w:ind w:left="58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BA3B69"/>
    <w:pPr>
      <w:spacing w:before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- 467E68D0-2A10-086867.doc</vt:lpstr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- 467E68D0-2A10-086867.doc</dc:title>
  <dc:creator>www</dc:creator>
  <cp:lastModifiedBy>DELL</cp:lastModifiedBy>
  <cp:revision>2</cp:revision>
  <dcterms:created xsi:type="dcterms:W3CDTF">2019-04-22T09:15:00Z</dcterms:created>
  <dcterms:modified xsi:type="dcterms:W3CDTF">2019-04-22T09:15:00Z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2007-06-24T00:00:00Z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2019-04-22T00:00:00Z</vt:filetime>
  </property>
</Properties>
</file>